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309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97087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C52BFE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entrega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: </w:t>
                              </w:r>
                              <w:r w:rsidR="00422E92">
                                <w:rPr>
                                  <w:rFonts w:ascii="Arial" w:hAnsi="Arial" w:cs="Arial"/>
                                  <w:color w:val="24211D"/>
                                </w:rPr>
                                <w:t>22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/ 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>04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422E92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970871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75E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1ª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Proposta Avaliativa -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8912274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5D493C">
      <w:pPr>
        <w:pStyle w:val="PargrafodaLista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D948CE" w:rsidRDefault="005D493C" w:rsidP="005D493C">
      <w:pPr>
        <w:pStyle w:val="PargrafodaLista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as respostas (</w:t>
      </w:r>
      <w:r w:rsidRPr="00A12197">
        <w:rPr>
          <w:rFonts w:ascii="Arial" w:hAnsi="Arial" w:cs="Arial"/>
          <w:color w:val="FF0000"/>
          <w:sz w:val="24"/>
          <w:szCs w:val="24"/>
        </w:rPr>
        <w:t>com o desenvolvimento dos cálculos</w:t>
      </w:r>
      <w:r>
        <w:rPr>
          <w:rFonts w:ascii="Arial" w:hAnsi="Arial" w:cs="Arial"/>
          <w:sz w:val="24"/>
          <w:szCs w:val="24"/>
        </w:rPr>
        <w:t xml:space="preserve">) para o e-mail </w:t>
      </w:r>
      <w:hyperlink r:id="rId9" w:history="1">
        <w:r w:rsidRPr="00615628">
          <w:rPr>
            <w:rStyle w:val="Hyperlink"/>
            <w:rFonts w:ascii="Arial" w:hAnsi="Arial" w:cs="Arial"/>
            <w:sz w:val="24"/>
            <w:szCs w:val="24"/>
          </w:rPr>
          <w:t>giselle.andrademf@yahoo.com.br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escrevendo no corpo do e-mail (ASSUNTO) seu NOME + TURMA + COLÉGIO</w:t>
      </w:r>
      <w:r w:rsidR="00422E92">
        <w:rPr>
          <w:rFonts w:ascii="Arial" w:hAnsi="Arial" w:cs="Arial"/>
          <w:sz w:val="24"/>
          <w:szCs w:val="24"/>
        </w:rPr>
        <w:t>, até o dia 22</w:t>
      </w:r>
      <w:r w:rsidR="008C5743">
        <w:rPr>
          <w:rFonts w:ascii="Arial" w:hAnsi="Arial" w:cs="Arial"/>
          <w:sz w:val="24"/>
          <w:szCs w:val="24"/>
        </w:rPr>
        <w:t>/04/2020.</w:t>
      </w:r>
    </w:p>
    <w:p w:rsidR="005D493C" w:rsidRDefault="005D493C" w:rsidP="005D493C">
      <w:pPr>
        <w:pStyle w:val="PargrafodaLista"/>
        <w:spacing w:line="360" w:lineRule="auto"/>
        <w:ind w:left="-131"/>
        <w:rPr>
          <w:rFonts w:ascii="Arial" w:hAnsi="Arial" w:cs="Arial"/>
          <w:sz w:val="24"/>
          <w:szCs w:val="24"/>
        </w:rPr>
      </w:pPr>
    </w:p>
    <w:p w:rsidR="00A12197" w:rsidRDefault="005D493C" w:rsidP="00EB112D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422E92">
        <w:rPr>
          <w:rFonts w:ascii="Arial" w:hAnsi="Arial" w:cs="Arial"/>
          <w:sz w:val="24"/>
          <w:szCs w:val="24"/>
        </w:rPr>
        <w:t xml:space="preserve">) </w:t>
      </w:r>
      <w:r w:rsidR="00660C84" w:rsidRPr="00660C84">
        <w:rPr>
          <w:rFonts w:ascii="Arial" w:hAnsi="Arial" w:cs="Arial"/>
          <w:sz w:val="24"/>
          <w:szCs w:val="24"/>
        </w:rPr>
        <w:t>Observe a figura e faça o que se pede.</w:t>
      </w:r>
    </w:p>
    <w:p w:rsidR="00660C84" w:rsidRDefault="00660C84" w:rsidP="00422E92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Default="00660C84" w:rsidP="00EB112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338627" cy="1287475"/>
            <wp:effectExtent l="19050" t="0" r="0" b="0"/>
            <wp:docPr id="3" name="Imagem 3" descr="mat1-ano8-q026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1-ano8-q026-espacofor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18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84" w:rsidRPr="00660C84" w:rsidRDefault="00660C84" w:rsidP="00811081">
      <w:pPr>
        <w:pStyle w:val="PargrafodaLista"/>
        <w:spacing w:line="360" w:lineRule="auto"/>
        <w:ind w:left="-567" w:right="-852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a) Escreva um par de segmentos consecutivos.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660C84" w:rsidRPr="00660C84" w:rsidRDefault="00660C84" w:rsidP="00660C84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Pr="00660C84" w:rsidRDefault="00660C84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b) Escreva um par de segmentos consecutivos e colineares.</w:t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660C84" w:rsidRPr="00660C84" w:rsidRDefault="00660C84" w:rsidP="00660C84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60C84" w:rsidRDefault="00660C84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60C84">
        <w:rPr>
          <w:rFonts w:ascii="Arial" w:hAnsi="Arial" w:cs="Arial"/>
          <w:sz w:val="24"/>
          <w:szCs w:val="24"/>
        </w:rPr>
        <w:t>c) Escreva um par de segmentos consecutivos e não colineares.</w:t>
      </w:r>
      <w:r>
        <w:rPr>
          <w:rFonts w:ascii="Arial" w:hAnsi="Arial" w:cs="Arial"/>
          <w:sz w:val="24"/>
          <w:szCs w:val="24"/>
        </w:rPr>
        <w:t xml:space="preserve"> ______________________</w:t>
      </w:r>
      <w:r w:rsidR="00EB112D">
        <w:rPr>
          <w:rFonts w:ascii="Arial" w:hAnsi="Arial" w:cs="Arial"/>
          <w:sz w:val="24"/>
          <w:szCs w:val="24"/>
        </w:rPr>
        <w:t>_</w:t>
      </w:r>
    </w:p>
    <w:p w:rsidR="00EB112D" w:rsidRDefault="00EB112D" w:rsidP="00660C84">
      <w:pPr>
        <w:pStyle w:val="PargrafodaLista"/>
        <w:spacing w:line="360" w:lineRule="auto"/>
        <w:ind w:left="-851" w:right="-1135"/>
        <w:rPr>
          <w:rFonts w:ascii="Arial" w:hAnsi="Arial" w:cs="Arial"/>
          <w:sz w:val="24"/>
          <w:szCs w:val="24"/>
        </w:rPr>
      </w:pPr>
    </w:p>
    <w:p w:rsidR="00811081" w:rsidRPr="00811081" w:rsidRDefault="00EB112D" w:rsidP="0081108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811081" w:rsidRPr="00811081">
        <w:rPr>
          <w:rFonts w:ascii="Arial" w:hAnsi="Arial" w:cs="Arial"/>
          <w:sz w:val="24"/>
          <w:szCs w:val="24"/>
        </w:rPr>
        <w:t>A diferença entre dois ângulos colaterais externos é 60°. A medida do maior deles é:</w:t>
      </w:r>
    </w:p>
    <w:p w:rsidR="00811081" w:rsidRPr="00811081" w:rsidRDefault="00811081" w:rsidP="0081108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811081">
        <w:rPr>
          <w:rFonts w:ascii="Arial" w:hAnsi="Arial" w:cs="Arial"/>
          <w:sz w:val="24"/>
          <w:szCs w:val="24"/>
        </w:rPr>
        <w:t xml:space="preserve"> </w:t>
      </w:r>
    </w:p>
    <w:p w:rsidR="00EB112D" w:rsidRDefault="006E794B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30°      b) 60°       </w:t>
      </w:r>
      <w:r w:rsidR="00811081" w:rsidRPr="00811081">
        <w:rPr>
          <w:rFonts w:ascii="Arial" w:hAnsi="Arial" w:cs="Arial"/>
          <w:sz w:val="24"/>
          <w:szCs w:val="24"/>
        </w:rPr>
        <w:t>c) 120°</w:t>
      </w:r>
      <w:r>
        <w:rPr>
          <w:rFonts w:ascii="Arial" w:hAnsi="Arial" w:cs="Arial"/>
          <w:sz w:val="24"/>
          <w:szCs w:val="24"/>
        </w:rPr>
        <w:t xml:space="preserve">      </w:t>
      </w:r>
      <w:r w:rsidR="00811081" w:rsidRPr="00811081">
        <w:rPr>
          <w:rFonts w:ascii="Arial" w:hAnsi="Arial" w:cs="Arial"/>
          <w:sz w:val="24"/>
          <w:szCs w:val="24"/>
        </w:rPr>
        <w:t>d) 150°</w:t>
      </w:r>
      <w:r>
        <w:rPr>
          <w:rFonts w:ascii="Arial" w:hAnsi="Arial" w:cs="Arial"/>
          <w:sz w:val="24"/>
          <w:szCs w:val="24"/>
        </w:rPr>
        <w:t xml:space="preserve">       </w:t>
      </w:r>
      <w:r w:rsidR="00811081" w:rsidRPr="00811081">
        <w:rPr>
          <w:rFonts w:ascii="Arial" w:hAnsi="Arial" w:cs="Arial"/>
          <w:sz w:val="24"/>
          <w:szCs w:val="24"/>
        </w:rPr>
        <w:t>e) 180°</w:t>
      </w:r>
    </w:p>
    <w:p w:rsidR="006E794B" w:rsidRDefault="006E794B" w:rsidP="0081108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6E794B" w:rsidRPr="006E794B" w:rsidRDefault="006E794B" w:rsidP="006E794B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6E794B">
        <w:rPr>
          <w:rFonts w:ascii="Arial" w:hAnsi="Arial" w:cs="Arial"/>
          <w:sz w:val="24"/>
          <w:szCs w:val="24"/>
        </w:rPr>
        <w:t xml:space="preserve">Assinale a alternativa </w:t>
      </w:r>
      <w:r w:rsidRPr="006E794B">
        <w:rPr>
          <w:rFonts w:ascii="Arial" w:hAnsi="Arial" w:cs="Arial"/>
          <w:b/>
          <w:sz w:val="24"/>
          <w:szCs w:val="24"/>
        </w:rPr>
        <w:t>correta</w:t>
      </w:r>
      <w:r w:rsidRPr="006E794B">
        <w:rPr>
          <w:rFonts w:ascii="Arial" w:hAnsi="Arial" w:cs="Arial"/>
          <w:sz w:val="24"/>
          <w:szCs w:val="24"/>
        </w:rPr>
        <w:t>:</w:t>
      </w:r>
    </w:p>
    <w:p w:rsidR="006E794B" w:rsidRPr="006E794B" w:rsidRDefault="006E794B" w:rsidP="006E794B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 xml:space="preserve"> 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a) A bissetriz divide um segmento ao meio.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b) Ângulos complementares somam 90°.</w:t>
      </w:r>
    </w:p>
    <w:p w:rsidR="006E794B" w:rsidRP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c) Retas paralelas são aquelas que formam um ângulo de 90° entre si.</w:t>
      </w: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 w:rsidRPr="006E794B">
        <w:rPr>
          <w:rFonts w:ascii="Arial" w:hAnsi="Arial" w:cs="Arial"/>
          <w:sz w:val="24"/>
          <w:szCs w:val="24"/>
        </w:rPr>
        <w:t>d) Retas paralelas são aquelas que têm um único ponto em comum.</w:t>
      </w: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6E794B" w:rsidRDefault="006E794B" w:rsidP="006E794B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CA7BA1" w:rsidRPr="00CA7BA1" w:rsidRDefault="006E794B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CA7BA1" w:rsidRPr="00CA7BA1">
        <w:rPr>
          <w:rFonts w:ascii="Arial" w:hAnsi="Arial" w:cs="Arial"/>
          <w:sz w:val="24"/>
          <w:szCs w:val="24"/>
        </w:rPr>
        <w:t>Classifique os ângulos em agudo, reto ou obtuso.</w:t>
      </w:r>
    </w:p>
    <w:p w:rsidR="00CA7BA1" w:rsidRPr="00CA7BA1" w:rsidRDefault="00CA7BA1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r w:rsidRPr="00CA7BA1">
        <w:rPr>
          <w:rFonts w:ascii="Arial" w:hAnsi="Arial" w:cs="Arial"/>
          <w:sz w:val="24"/>
          <w:szCs w:val="24"/>
        </w:rPr>
        <w:t xml:space="preserve"> 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 w:rsidRPr="00CA7BA1">
        <w:rPr>
          <w:rFonts w:ascii="Arial" w:hAnsi="Arial" w:cs="Arial"/>
          <w:sz w:val="24"/>
          <w:szCs w:val="24"/>
        </w:rPr>
        <w:t>a) α = 60°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β = 90°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γ = 120°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CA7BA1" w:rsidRPr="00CA7BA1" w:rsidRDefault="00CA7BA1" w:rsidP="00CA7BA1">
      <w:pPr>
        <w:pStyle w:val="PargrafodaLista"/>
        <w:spacing w:line="48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δ = 100°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CA7BA1" w:rsidRDefault="00CA7BA1" w:rsidP="00CA7BA1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CA7BA1" w:rsidRDefault="00CA7BA1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E302E2" w:rsidRPr="00E302E2">
        <w:rPr>
          <w:rFonts w:ascii="Arial" w:hAnsi="Arial" w:cs="Arial"/>
          <w:sz w:val="24"/>
          <w:szCs w:val="24"/>
        </w:rPr>
        <w:t>Sabendo que r // s, classifique as afirmações em V (verdadeiras) ou F (falsas).</w:t>
      </w:r>
    </w:p>
    <w:p w:rsidR="00E302E2" w:rsidRDefault="00E302E2" w:rsidP="00CA7BA1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411778" cy="1887321"/>
            <wp:effectExtent l="19050" t="0" r="0" b="0"/>
            <wp:docPr id="36" name="Imagem 36" descr="mat1-ano8-q03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t1-ano8-q030-espacoform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12" cy="18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2 </w:t>
      </w:r>
      <w:r w:rsidRPr="00E302E2">
        <w:rPr>
          <w:rFonts w:ascii="Arial" w:hAnsi="Arial" w:cs="Arial"/>
          <w:sz w:val="24"/>
          <w:szCs w:val="24"/>
        </w:rPr>
        <w:t>e</w:t>
      </w:r>
      <w:r w:rsidR="00375294">
        <w:rPr>
          <w:rFonts w:ascii="Arial" w:hAnsi="Arial" w:cs="Arial"/>
          <w:sz w:val="24"/>
          <w:szCs w:val="24"/>
        </w:rPr>
        <w:t xml:space="preserve"> 4</w:t>
      </w:r>
      <w:r w:rsidRPr="00E302E2">
        <w:rPr>
          <w:rFonts w:ascii="Arial" w:hAnsi="Arial" w:cs="Arial"/>
          <w:sz w:val="24"/>
          <w:szCs w:val="24"/>
        </w:rPr>
        <w:t xml:space="preserve">  são ângulos opostos pelo vértice.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5 </w:t>
      </w:r>
      <w:r w:rsidRPr="00E302E2">
        <w:rPr>
          <w:rFonts w:ascii="Arial" w:hAnsi="Arial" w:cs="Arial"/>
          <w:sz w:val="24"/>
          <w:szCs w:val="24"/>
        </w:rPr>
        <w:t>e</w:t>
      </w:r>
      <w:r w:rsidR="00375294">
        <w:rPr>
          <w:rFonts w:ascii="Arial" w:hAnsi="Arial" w:cs="Arial"/>
          <w:sz w:val="24"/>
          <w:szCs w:val="24"/>
        </w:rPr>
        <w:t xml:space="preserve"> 7</w:t>
      </w:r>
      <w:r w:rsidRPr="00E302E2">
        <w:rPr>
          <w:rFonts w:ascii="Arial" w:hAnsi="Arial" w:cs="Arial"/>
          <w:sz w:val="24"/>
          <w:szCs w:val="24"/>
        </w:rPr>
        <w:t xml:space="preserve"> são congruentes.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1 </w:t>
      </w:r>
      <w:r w:rsidRPr="00E302E2">
        <w:rPr>
          <w:rFonts w:ascii="Arial" w:hAnsi="Arial" w:cs="Arial"/>
          <w:sz w:val="24"/>
          <w:szCs w:val="24"/>
        </w:rPr>
        <w:t>e</w:t>
      </w:r>
      <w:r w:rsidR="00375294">
        <w:rPr>
          <w:rFonts w:ascii="Arial" w:hAnsi="Arial" w:cs="Arial"/>
          <w:sz w:val="24"/>
          <w:szCs w:val="24"/>
        </w:rPr>
        <w:t xml:space="preserve"> 6</w:t>
      </w:r>
      <w:r w:rsidRPr="00E302E2">
        <w:rPr>
          <w:rFonts w:ascii="Arial" w:hAnsi="Arial" w:cs="Arial"/>
          <w:sz w:val="24"/>
          <w:szCs w:val="24"/>
        </w:rPr>
        <w:t xml:space="preserve">  são colaterais.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3 </w:t>
      </w:r>
      <w:r w:rsidRPr="00E302E2">
        <w:rPr>
          <w:rFonts w:ascii="Arial" w:hAnsi="Arial" w:cs="Arial"/>
          <w:sz w:val="24"/>
          <w:szCs w:val="24"/>
        </w:rPr>
        <w:t xml:space="preserve">e </w:t>
      </w:r>
      <w:r w:rsidR="00375294">
        <w:rPr>
          <w:rFonts w:ascii="Arial" w:hAnsi="Arial" w:cs="Arial"/>
          <w:sz w:val="24"/>
          <w:szCs w:val="24"/>
        </w:rPr>
        <w:t>6</w:t>
      </w:r>
      <w:r w:rsidRPr="00E302E2">
        <w:rPr>
          <w:rFonts w:ascii="Arial" w:hAnsi="Arial" w:cs="Arial"/>
          <w:sz w:val="24"/>
          <w:szCs w:val="24"/>
        </w:rPr>
        <w:t xml:space="preserve"> são colaterais internos.</w:t>
      </w:r>
    </w:p>
    <w:p w:rsidR="00E302E2" w:rsidRP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5 </w:t>
      </w:r>
      <w:r w:rsidRPr="00E302E2">
        <w:rPr>
          <w:rFonts w:ascii="Arial" w:hAnsi="Arial" w:cs="Arial"/>
          <w:sz w:val="24"/>
          <w:szCs w:val="24"/>
        </w:rPr>
        <w:t xml:space="preserve">e </w:t>
      </w:r>
      <w:r w:rsidR="00375294">
        <w:rPr>
          <w:rFonts w:ascii="Arial" w:hAnsi="Arial" w:cs="Arial"/>
          <w:sz w:val="24"/>
          <w:szCs w:val="24"/>
        </w:rPr>
        <w:t>4</w:t>
      </w:r>
      <w:r w:rsidRPr="00E302E2">
        <w:rPr>
          <w:rFonts w:ascii="Arial" w:hAnsi="Arial" w:cs="Arial"/>
          <w:sz w:val="24"/>
          <w:szCs w:val="24"/>
        </w:rPr>
        <w:t xml:space="preserve"> são suplementares.</w:t>
      </w: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gramStart"/>
      <w:r w:rsidRPr="00E302E2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E302E2">
        <w:rPr>
          <w:rFonts w:ascii="Arial" w:hAnsi="Arial" w:cs="Arial"/>
          <w:sz w:val="24"/>
          <w:szCs w:val="24"/>
        </w:rPr>
        <w:t xml:space="preserve">)  </w:t>
      </w:r>
      <w:r w:rsidR="00375294">
        <w:rPr>
          <w:rFonts w:ascii="Arial" w:hAnsi="Arial" w:cs="Arial"/>
          <w:sz w:val="24"/>
          <w:szCs w:val="24"/>
        </w:rPr>
        <w:t xml:space="preserve">3 </w:t>
      </w:r>
      <w:r w:rsidRPr="00E302E2">
        <w:rPr>
          <w:rFonts w:ascii="Arial" w:hAnsi="Arial" w:cs="Arial"/>
          <w:sz w:val="24"/>
          <w:szCs w:val="24"/>
        </w:rPr>
        <w:t xml:space="preserve">e </w:t>
      </w:r>
      <w:r w:rsidR="00375294">
        <w:rPr>
          <w:rFonts w:ascii="Arial" w:hAnsi="Arial" w:cs="Arial"/>
          <w:sz w:val="24"/>
          <w:szCs w:val="24"/>
        </w:rPr>
        <w:t>5</w:t>
      </w:r>
      <w:r w:rsidRPr="00E302E2">
        <w:rPr>
          <w:rFonts w:ascii="Arial" w:hAnsi="Arial" w:cs="Arial"/>
          <w:sz w:val="24"/>
          <w:szCs w:val="24"/>
        </w:rPr>
        <w:t xml:space="preserve"> são alternos internos.</w:t>
      </w:r>
    </w:p>
    <w:p w:rsidR="00E302E2" w:rsidRDefault="00E302E2" w:rsidP="00E302E2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</w:p>
    <w:p w:rsidR="00E302E2" w:rsidRDefault="00E302E2" w:rsidP="00E302E2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B640F6" w:rsidRPr="00B640F6">
        <w:rPr>
          <w:rFonts w:ascii="Arial" w:hAnsi="Arial" w:cs="Arial"/>
          <w:sz w:val="24"/>
          <w:szCs w:val="24"/>
        </w:rPr>
        <w:t>Nas figuras, determine as medidas desconhecidas.</w:t>
      </w:r>
    </w:p>
    <w:p w:rsidR="00B640F6" w:rsidRDefault="00B640F6" w:rsidP="00E302E2">
      <w:pPr>
        <w:pStyle w:val="PargrafodaLista"/>
        <w:spacing w:line="360" w:lineRule="auto"/>
        <w:ind w:left="-993" w:right="-1135"/>
        <w:rPr>
          <w:rFonts w:ascii="Arial" w:hAnsi="Arial" w:cs="Arial"/>
          <w:sz w:val="24"/>
          <w:szCs w:val="24"/>
        </w:rPr>
      </w:pP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252831" cy="1521561"/>
            <wp:effectExtent l="19050" t="0" r="0" b="0"/>
            <wp:docPr id="99" name="Imagem 99" descr="mat1-ano8-q028-espacoforma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t1-ano8-q028-espacoforma-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79" cy="152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Pr="00CA7BA1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</w:t>
      </w:r>
    </w:p>
    <w:p w:rsidR="006E794B" w:rsidRDefault="00B640F6" w:rsidP="006E794B">
      <w:pPr>
        <w:pStyle w:val="PargrafodaLista"/>
        <w:spacing w:line="360" w:lineRule="auto"/>
        <w:ind w:left="-993" w:right="-1135"/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  <w:r>
        <w:rPr>
          <w:noProof/>
          <w:lang w:eastAsia="pt-BR"/>
        </w:rPr>
        <w:drawing>
          <wp:inline distT="0" distB="0" distL="0" distR="0">
            <wp:extent cx="1875587" cy="1796912"/>
            <wp:effectExtent l="19050" t="0" r="0" b="0"/>
            <wp:docPr id="2" name="Imagem 102" descr="mat1-ano8-q028-espacoforma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at1-ano8-q028-espacoforma-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56" cy="179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Default="00B640F6" w:rsidP="006E794B">
      <w:pPr>
        <w:pStyle w:val="PargrafodaLista"/>
        <w:spacing w:line="360" w:lineRule="auto"/>
        <w:ind w:left="-993" w:right="-1135"/>
        <w:rPr>
          <w:noProof/>
          <w:lang w:eastAsia="pt-BR"/>
        </w:rPr>
      </w:pPr>
    </w:p>
    <w:p w:rsidR="00B640F6" w:rsidRDefault="00B640F6" w:rsidP="00B640F6">
      <w:pPr>
        <w:pStyle w:val="PargrafodaLista"/>
        <w:spacing w:line="360" w:lineRule="auto"/>
        <w:ind w:left="-567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</w:p>
    <w:p w:rsidR="00D948CE" w:rsidRDefault="00B640F6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99132" cy="1667866"/>
            <wp:effectExtent l="19050" t="0" r="5868" b="0"/>
            <wp:docPr id="105" name="Imagem 105" descr="mat1-ano8-q028-espacoforma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at1-ano8-q028-espacoforma-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22" cy="16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F6" w:rsidRDefault="00B640F6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B640F6" w:rsidRDefault="00B640F6" w:rsidP="00B640F6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3249F1" w:rsidRPr="003249F1">
        <w:rPr>
          <w:rFonts w:ascii="Arial" w:hAnsi="Arial" w:cs="Arial"/>
          <w:sz w:val="24"/>
          <w:szCs w:val="24"/>
        </w:rPr>
        <w:t>Observe a figura a seguir.</w:t>
      </w:r>
    </w:p>
    <w:p w:rsidR="003249F1" w:rsidRDefault="003249F1" w:rsidP="00B640F6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770380" cy="906780"/>
            <wp:effectExtent l="19050" t="0" r="1270" b="0"/>
            <wp:docPr id="108" name="Imagem 108" descr="mat2-ano8-q012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at2-ano8-q012-espacoform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>Marque V (verdadeiro) ou F (falso) nas sentenças a seguir:</w:t>
      </w:r>
    </w:p>
    <w:p w:rsidR="003249F1" w:rsidRP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1492250" cy="182880"/>
            <wp:effectExtent l="19050" t="0" r="0" b="0"/>
            <wp:docPr id="150" name="Imagem 150" descr="http://latex.codecogs.com/gif.latex?\hat%7ba%7d+\hat%7bb%7d+\hat%7bc%7d+\hat%7bd%7d%3D180%5e%7b\cir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latex.codecogs.com/gif.latex?\hat%7ba%7d+\hat%7bb%7d+\hat%7bc%7d+\hat%7bd%7d%3D180%5e%7b\circ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E3095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5" type="#_x0000_t202" style="position:absolute;left:0;text-align:left;margin-left:68.75pt;margin-top:20.15pt;width:14.4pt;height:21.35pt;z-index:251661312" stroked="f">
            <v:textbox>
              <w:txbxContent>
                <w:p w:rsidR="003249F1" w:rsidRDefault="003249F1">
                  <w:proofErr w:type="spellStart"/>
                  <w:proofErr w:type="gramStart"/>
                  <w:r w:rsidRPr="003249F1">
                    <w:rPr>
                      <w:b/>
                      <w:sz w:val="28"/>
                      <w:szCs w:val="28"/>
                    </w:rPr>
                    <w:t>^</w:t>
                  </w:r>
                  <w:r>
                    <w:t>ç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3249F1" w:rsidRPr="003249F1">
        <w:rPr>
          <w:rFonts w:ascii="Arial" w:hAnsi="Arial" w:cs="Arial"/>
          <w:sz w:val="24"/>
          <w:szCs w:val="24"/>
        </w:rPr>
        <w:t xml:space="preserve"> </w:t>
      </w:r>
      <w:r w:rsidR="003249F1">
        <w:rPr>
          <w:rFonts w:ascii="Arial" w:hAnsi="Arial" w:cs="Arial"/>
          <w:sz w:val="24"/>
          <w:szCs w:val="24"/>
        </w:rPr>
        <w:t xml:space="preserve">b) </w:t>
      </w:r>
      <w:proofErr w:type="gramStart"/>
      <w:r w:rsid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3249F1">
        <w:rPr>
          <w:rFonts w:ascii="Arial" w:hAnsi="Arial" w:cs="Arial"/>
          <w:sz w:val="24"/>
          <w:szCs w:val="24"/>
        </w:rPr>
        <w:t xml:space="preserve">)  </w:t>
      </w:r>
      <w:r w:rsidR="003249F1">
        <w:rPr>
          <w:noProof/>
          <w:lang w:eastAsia="pt-BR"/>
        </w:rPr>
        <w:drawing>
          <wp:inline distT="0" distB="0" distL="0" distR="0">
            <wp:extent cx="1718945" cy="182880"/>
            <wp:effectExtent l="19050" t="0" r="0" b="0"/>
            <wp:docPr id="4" name="Imagem 147" descr="http://latex.codecogs.com/gif.latex?\hat%7bA%7d+\hat%7bB%7d+\hat%7bC%7d+\hat%7bD%7d%3D360%5e%7b\cir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latex.codecogs.com/gif.latex?\hat%7bA%7d+\hat%7bB%7d+\hat%7bC%7d+\hat%7bD%7d%3D360%5e%7b\circ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 xml:space="preserve">) Os ângulos </w:t>
      </w:r>
      <w:r>
        <w:rPr>
          <w:rFonts w:ascii="Arial" w:hAnsi="Arial" w:cs="Arial"/>
          <w:sz w:val="24"/>
          <w:szCs w:val="24"/>
        </w:rPr>
        <w:t>d</w:t>
      </w:r>
      <w:r w:rsidRPr="003249F1">
        <w:rPr>
          <w:rFonts w:ascii="Arial" w:hAnsi="Arial" w:cs="Arial"/>
          <w:sz w:val="24"/>
          <w:szCs w:val="24"/>
        </w:rPr>
        <w:t xml:space="preserve"> e</w:t>
      </w:r>
      <w:r>
        <w:rPr>
          <w:noProof/>
          <w:lang w:eastAsia="pt-BR"/>
        </w:rPr>
        <w:drawing>
          <wp:inline distT="0" distB="0" distL="0" distR="0">
            <wp:extent cx="139065" cy="160655"/>
            <wp:effectExtent l="19050" t="0" r="0" b="0"/>
            <wp:docPr id="153" name="Imagem 153" descr="http://latex.codecogs.com/gif.latex?\hat%7b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atex.codecogs.com/gif.latex?\hat%7bD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9F1">
        <w:rPr>
          <w:rFonts w:ascii="Arial" w:hAnsi="Arial" w:cs="Arial"/>
          <w:sz w:val="24"/>
          <w:szCs w:val="24"/>
        </w:rPr>
        <w:t xml:space="preserve">   são adjacentes suplementares.</w:t>
      </w:r>
    </w:p>
    <w:p w:rsidR="003249F1" w:rsidRPr="003249F1" w:rsidRDefault="003249F1" w:rsidP="003249F1">
      <w:pPr>
        <w:pStyle w:val="PargrafodaLista"/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3249F1" w:rsidRDefault="003249F1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24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3249F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249F1">
        <w:rPr>
          <w:rFonts w:ascii="Arial" w:hAnsi="Arial" w:cs="Arial"/>
          <w:sz w:val="24"/>
          <w:szCs w:val="24"/>
        </w:rPr>
        <w:t>) Se o quadrilátero fosse regular,</w:t>
      </w:r>
      <w:r>
        <w:rPr>
          <w:rFonts w:ascii="Arial" w:hAnsi="Arial" w:cs="Arial"/>
          <w:sz w:val="24"/>
          <w:szCs w:val="24"/>
        </w:rPr>
        <w:t xml:space="preserve"> </w:t>
      </w:r>
      <w:r w:rsidRPr="003249F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9065" cy="160655"/>
            <wp:effectExtent l="19050" t="0" r="0" b="0"/>
            <wp:docPr id="5" name="Imagem 153" descr="http://latex.codecogs.com/gif.latex?\hat%7b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atex.codecogs.com/gif.latex?\hat%7bD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:rsidR="00224FC5" w:rsidRDefault="00224FC5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5241E9" w:rsidP="003249F1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Pr="005241E9" w:rsidRDefault="00224FC5" w:rsidP="005241E9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8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241E9" w:rsidRPr="005241E9">
        <w:rPr>
          <w:rFonts w:ascii="Arial" w:hAnsi="Arial" w:cs="Arial"/>
          <w:sz w:val="24"/>
          <w:szCs w:val="24"/>
        </w:rPr>
        <w:t>Analise os ângulos a seguir e assinale a alternativa incorreta.</w:t>
      </w:r>
    </w:p>
    <w:p w:rsid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241E9" w:rsidRDefault="001529A3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 id="_x0000_s1098" type="#_x0000_t202" style="position:absolute;left:0;text-align:left;margin-left:6.5pt;margin-top:121.05pt;width:17.9pt;height:19.55pt;z-index:251662336" stroked="f">
            <v:textbox>
              <w:txbxContent>
                <w:p w:rsidR="001529A3" w:rsidRDefault="001529A3">
                  <w:r>
                    <w:t>V</w:t>
                  </w:r>
                </w:p>
              </w:txbxContent>
            </v:textbox>
          </v:shape>
        </w:pict>
      </w:r>
      <w:r w:rsidR="005241E9">
        <w:rPr>
          <w:noProof/>
          <w:lang w:eastAsia="pt-BR"/>
        </w:rPr>
        <w:drawing>
          <wp:inline distT="0" distB="0" distL="0" distR="0">
            <wp:extent cx="2672943" cy="1821485"/>
            <wp:effectExtent l="19050" t="0" r="0" b="0"/>
            <wp:docPr id="6" name="Imagem 164" descr="mat7-uni5-q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mat7-uni5-q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24" cy="182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a) RÔS é congruente a XÔV.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b) QÔS é congruente a SÔT.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c) PÔQ é congruente a SÔT.</w:t>
      </w:r>
    </w:p>
    <w:p w:rsidR="005241E9" w:rsidRPr="005241E9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d) VÔU é congruente a PÔX.</w:t>
      </w:r>
    </w:p>
    <w:p w:rsidR="00224FC5" w:rsidRDefault="005241E9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241E9">
        <w:rPr>
          <w:rFonts w:ascii="Arial" w:hAnsi="Arial" w:cs="Arial"/>
          <w:sz w:val="24"/>
          <w:szCs w:val="24"/>
        </w:rPr>
        <w:t>e) TÔV não é congruente a TÔU.</w:t>
      </w:r>
    </w:p>
    <w:p w:rsidR="006350EE" w:rsidRDefault="006350EE" w:rsidP="005241E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6350EE" w:rsidRDefault="006350EE" w:rsidP="006350EE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6E4072" w:rsidRPr="006E4072">
        <w:rPr>
          <w:rFonts w:ascii="Arial" w:hAnsi="Arial" w:cs="Arial"/>
          <w:sz w:val="24"/>
          <w:szCs w:val="24"/>
        </w:rPr>
        <w:t>Com base na figura a seguir, calcule o valor de x.</w:t>
      </w:r>
    </w:p>
    <w:p w:rsidR="006E4072" w:rsidRDefault="006E4072" w:rsidP="006350EE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6E4072" w:rsidRDefault="007471FD" w:rsidP="006E4072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31618" cy="1674381"/>
            <wp:effectExtent l="19050" t="0" r="1982" b="0"/>
            <wp:docPr id="170" name="Imagem 170" descr="mat2-ano7-q01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mat2-ano7-q010-espacoform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35" cy="167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CA" w:rsidRDefault="006443CA" w:rsidP="006E4072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6443CA" w:rsidRDefault="006443CA" w:rsidP="006443CA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36E49" w:rsidRPr="00736E49">
        <w:rPr>
          <w:rFonts w:ascii="Arial" w:hAnsi="Arial" w:cs="Arial"/>
          <w:sz w:val="24"/>
          <w:szCs w:val="24"/>
        </w:rPr>
        <w:t>Sabendo que as retas r e s são paralelas, determine as medidas de x e y, em graus.</w:t>
      </w:r>
    </w:p>
    <w:p w:rsidR="00736E49" w:rsidRDefault="00736E49" w:rsidP="006443CA">
      <w:pPr>
        <w:pStyle w:val="PargrafodaLista"/>
        <w:spacing w:line="360" w:lineRule="auto"/>
        <w:ind w:left="-993"/>
        <w:rPr>
          <w:rFonts w:ascii="Arial" w:hAnsi="Arial" w:cs="Arial"/>
          <w:sz w:val="24"/>
          <w:szCs w:val="24"/>
        </w:rPr>
      </w:pPr>
    </w:p>
    <w:p w:rsidR="005241E9" w:rsidRDefault="00736E49" w:rsidP="001529A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29713" cy="1719072"/>
            <wp:effectExtent l="19050" t="0" r="3887" b="0"/>
            <wp:docPr id="173" name="Imagem 173" descr="mat3-ano8-q020-espaco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mat3-ano8-q020-espacoform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56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1E9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3763B78"/>
    <w:multiLevelType w:val="hybridMultilevel"/>
    <w:tmpl w:val="5BA8C9B4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5"/>
  </w:num>
  <w:num w:numId="15">
    <w:abstractNumId w:val="11"/>
  </w:num>
  <w:num w:numId="16">
    <w:abstractNumId w:val="20"/>
  </w:num>
  <w:num w:numId="17">
    <w:abstractNumId w:val="6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10"/>
  </w:num>
  <w:num w:numId="25">
    <w:abstractNumId w:val="13"/>
  </w:num>
  <w:num w:numId="26">
    <w:abstractNumId w:val="7"/>
  </w:num>
  <w:num w:numId="27">
    <w:abstractNumId w:val="12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45D45"/>
    <w:rsid w:val="000833B0"/>
    <w:rsid w:val="00084113"/>
    <w:rsid w:val="000B5158"/>
    <w:rsid w:val="000C606B"/>
    <w:rsid w:val="0013268A"/>
    <w:rsid w:val="00146D2B"/>
    <w:rsid w:val="001529A3"/>
    <w:rsid w:val="00167CCC"/>
    <w:rsid w:val="001A0972"/>
    <w:rsid w:val="001B57A0"/>
    <w:rsid w:val="001D16E2"/>
    <w:rsid w:val="002007AD"/>
    <w:rsid w:val="00224FC5"/>
    <w:rsid w:val="00266A3D"/>
    <w:rsid w:val="002670A3"/>
    <w:rsid w:val="00281C6A"/>
    <w:rsid w:val="00291F82"/>
    <w:rsid w:val="002B0F06"/>
    <w:rsid w:val="002B27A0"/>
    <w:rsid w:val="002F7B21"/>
    <w:rsid w:val="003249F1"/>
    <w:rsid w:val="00342CE8"/>
    <w:rsid w:val="00346FFE"/>
    <w:rsid w:val="00361C79"/>
    <w:rsid w:val="00375294"/>
    <w:rsid w:val="003A4259"/>
    <w:rsid w:val="003B47E1"/>
    <w:rsid w:val="003C295D"/>
    <w:rsid w:val="003D4591"/>
    <w:rsid w:val="003E3095"/>
    <w:rsid w:val="003F052D"/>
    <w:rsid w:val="00417A2B"/>
    <w:rsid w:val="00422E92"/>
    <w:rsid w:val="00457CD7"/>
    <w:rsid w:val="004D1521"/>
    <w:rsid w:val="004D19EC"/>
    <w:rsid w:val="004E39ED"/>
    <w:rsid w:val="00522574"/>
    <w:rsid w:val="005241E9"/>
    <w:rsid w:val="005443B9"/>
    <w:rsid w:val="005529AE"/>
    <w:rsid w:val="00552A83"/>
    <w:rsid w:val="00576ACF"/>
    <w:rsid w:val="00581A9D"/>
    <w:rsid w:val="005B350F"/>
    <w:rsid w:val="005C10DB"/>
    <w:rsid w:val="005C60BD"/>
    <w:rsid w:val="005D1AF2"/>
    <w:rsid w:val="005D493C"/>
    <w:rsid w:val="005E2E35"/>
    <w:rsid w:val="005E63D0"/>
    <w:rsid w:val="005F18A4"/>
    <w:rsid w:val="005F3B0B"/>
    <w:rsid w:val="00607C58"/>
    <w:rsid w:val="006114F8"/>
    <w:rsid w:val="00624D6B"/>
    <w:rsid w:val="006350EE"/>
    <w:rsid w:val="00636C74"/>
    <w:rsid w:val="006443CA"/>
    <w:rsid w:val="00645438"/>
    <w:rsid w:val="006565E4"/>
    <w:rsid w:val="00660C84"/>
    <w:rsid w:val="00660EF8"/>
    <w:rsid w:val="006638A6"/>
    <w:rsid w:val="0067121C"/>
    <w:rsid w:val="006733BE"/>
    <w:rsid w:val="006A071B"/>
    <w:rsid w:val="006E4072"/>
    <w:rsid w:val="006E668C"/>
    <w:rsid w:val="006E794B"/>
    <w:rsid w:val="007152CF"/>
    <w:rsid w:val="00727F02"/>
    <w:rsid w:val="00736E49"/>
    <w:rsid w:val="007471FD"/>
    <w:rsid w:val="007605EC"/>
    <w:rsid w:val="0077179F"/>
    <w:rsid w:val="0077799B"/>
    <w:rsid w:val="00782AA2"/>
    <w:rsid w:val="0079523C"/>
    <w:rsid w:val="007A0B58"/>
    <w:rsid w:val="007C5EA4"/>
    <w:rsid w:val="00811081"/>
    <w:rsid w:val="0082472F"/>
    <w:rsid w:val="008321D1"/>
    <w:rsid w:val="0085307F"/>
    <w:rsid w:val="008630F4"/>
    <w:rsid w:val="008734E6"/>
    <w:rsid w:val="00893300"/>
    <w:rsid w:val="008C5743"/>
    <w:rsid w:val="008E06FF"/>
    <w:rsid w:val="00910C89"/>
    <w:rsid w:val="0093127B"/>
    <w:rsid w:val="00943ED5"/>
    <w:rsid w:val="00970871"/>
    <w:rsid w:val="009A6096"/>
    <w:rsid w:val="009E76DC"/>
    <w:rsid w:val="00A1161B"/>
    <w:rsid w:val="00A12197"/>
    <w:rsid w:val="00A12E54"/>
    <w:rsid w:val="00A838D3"/>
    <w:rsid w:val="00AA4782"/>
    <w:rsid w:val="00AE19C7"/>
    <w:rsid w:val="00B3672D"/>
    <w:rsid w:val="00B53AB8"/>
    <w:rsid w:val="00B57F9E"/>
    <w:rsid w:val="00B63F4B"/>
    <w:rsid w:val="00B640F6"/>
    <w:rsid w:val="00BC5E49"/>
    <w:rsid w:val="00BE4147"/>
    <w:rsid w:val="00BE56E3"/>
    <w:rsid w:val="00BF15E1"/>
    <w:rsid w:val="00C043D6"/>
    <w:rsid w:val="00C1595C"/>
    <w:rsid w:val="00C35C68"/>
    <w:rsid w:val="00C52BFE"/>
    <w:rsid w:val="00C54885"/>
    <w:rsid w:val="00C66C83"/>
    <w:rsid w:val="00C75EEF"/>
    <w:rsid w:val="00CA7BA1"/>
    <w:rsid w:val="00CD00FF"/>
    <w:rsid w:val="00CD2102"/>
    <w:rsid w:val="00CE27ED"/>
    <w:rsid w:val="00D02800"/>
    <w:rsid w:val="00D37361"/>
    <w:rsid w:val="00D6272D"/>
    <w:rsid w:val="00D67AD9"/>
    <w:rsid w:val="00D809E0"/>
    <w:rsid w:val="00D948CE"/>
    <w:rsid w:val="00DB1026"/>
    <w:rsid w:val="00DB2495"/>
    <w:rsid w:val="00DD0E9D"/>
    <w:rsid w:val="00DE1F80"/>
    <w:rsid w:val="00E01031"/>
    <w:rsid w:val="00E25607"/>
    <w:rsid w:val="00E302E2"/>
    <w:rsid w:val="00E30930"/>
    <w:rsid w:val="00E414F0"/>
    <w:rsid w:val="00E55BCC"/>
    <w:rsid w:val="00E665EB"/>
    <w:rsid w:val="00E67AF6"/>
    <w:rsid w:val="00EA22E0"/>
    <w:rsid w:val="00EB112D"/>
    <w:rsid w:val="00EF475F"/>
    <w:rsid w:val="00EF6EB3"/>
    <w:rsid w:val="00F20560"/>
    <w:rsid w:val="00F305B8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  <w:style w:type="character" w:styleId="Hyperlink">
    <w:name w:val="Hyperlink"/>
    <w:basedOn w:val="Fontepargpadro"/>
    <w:uiPriority w:val="99"/>
    <w:unhideWhenUsed/>
    <w:rsid w:val="005D4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mailto:giselle.andrademf@yahoo.com.br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2020-04-07T15:06:00Z</dcterms:created>
  <dcterms:modified xsi:type="dcterms:W3CDTF">2020-04-20T21:25:00Z</dcterms:modified>
</cp:coreProperties>
</file>