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4A1C" w14:textId="71B08134" w:rsidR="004F2BCF" w:rsidRPr="00F900B1" w:rsidRDefault="00F900B1" w:rsidP="00F900B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900B1">
        <w:rPr>
          <w:rFonts w:ascii="Times New Roman" w:hAnsi="Times New Roman" w:cs="Times New Roman"/>
          <w:b/>
          <w:bCs/>
          <w:sz w:val="32"/>
          <w:szCs w:val="32"/>
        </w:rPr>
        <w:t>Correção das páginas 142 e 143</w:t>
      </w:r>
    </w:p>
    <w:p w14:paraId="2310716A" w14:textId="6FEE4548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b/>
          <w:bCs/>
          <w:color w:val="4E67AC"/>
          <w:sz w:val="24"/>
          <w:szCs w:val="24"/>
          <w:lang w:eastAsia="pt-BR"/>
        </w:rPr>
        <w:t>1.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Você conhece a jovem retratada na capa? Se sim, conte o que sabe sobre ela: seu local de nascimento, </w:t>
      </w:r>
      <w:proofErr w:type="gram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 que</w:t>
      </w:r>
      <w:proofErr w:type="gram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 tornou conhecida mundialmente, as causas que defende, as dificuldades que enfrentou na defesa dessas causas. Você pode se basear também nas informações dadas na própria capa.</w:t>
      </w:r>
    </w:p>
    <w:p w14:paraId="456C1474" w14:textId="77777777" w:rsidR="00F900B1" w:rsidRPr="00F900B1" w:rsidRDefault="00F900B1" w:rsidP="00F90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7F235" w14:textId="450B7398" w:rsidR="00F900B1" w:rsidRPr="00F900B1" w:rsidRDefault="00F900B1" w:rsidP="00F900B1">
      <w:pPr>
        <w:jc w:val="both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  <w:r w:rsidRPr="00F900B1">
        <w:rPr>
          <w:rFonts w:ascii="Times New Roman" w:hAnsi="Times New Roman" w:cs="Times New Roman"/>
          <w:color w:val="FF3399"/>
          <w:sz w:val="24"/>
          <w:szCs w:val="24"/>
        </w:rPr>
        <w:t>Resposta pessoal</w:t>
      </w:r>
      <w:r w:rsidRPr="00F900B1">
        <w:rPr>
          <w:rFonts w:ascii="Times New Roman" w:hAnsi="Times New Roman" w:cs="Times New Roman"/>
          <w:sz w:val="24"/>
          <w:szCs w:val="24"/>
        </w:rPr>
        <w:t xml:space="preserve">. </w:t>
      </w:r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 xml:space="preserve">Malala Yousafzai nasceu em 1997, em </w:t>
      </w:r>
      <w:proofErr w:type="spellStart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Mingora</w:t>
      </w:r>
      <w:proofErr w:type="spellEnd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 xml:space="preserve">, no Vale do Swat, noroeste do Paquistão. Em janeiro de 2009, um jornalista pediu ao pai de Malala, </w:t>
      </w:r>
      <w:proofErr w:type="spellStart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Ziauddin</w:t>
      </w:r>
      <w:proofErr w:type="spellEnd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, dono de uma escola para meninas, que lhe indicasse uma adolescente disposta a escrever um </w:t>
      </w:r>
      <w:r w:rsidRPr="00F900B1">
        <w:rPr>
          <w:rFonts w:ascii="Times New Roman" w:hAnsi="Times New Roman" w:cs="Times New Roman"/>
          <w:i/>
          <w:iCs/>
          <w:color w:val="EC008C"/>
          <w:sz w:val="24"/>
          <w:szCs w:val="24"/>
          <w:shd w:val="clear" w:color="auto" w:fill="FFFFFF"/>
        </w:rPr>
        <w:t>blog</w:t>
      </w:r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 para a rede de comunicação britânica BBC. O objetivo do </w:t>
      </w:r>
      <w:r w:rsidRPr="00F900B1">
        <w:rPr>
          <w:rFonts w:ascii="Times New Roman" w:hAnsi="Times New Roman" w:cs="Times New Roman"/>
          <w:i/>
          <w:iCs/>
          <w:color w:val="EC008C"/>
          <w:sz w:val="24"/>
          <w:szCs w:val="24"/>
          <w:shd w:val="clear" w:color="auto" w:fill="FFFFFF"/>
        </w:rPr>
        <w:t>blog</w:t>
      </w:r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 xml:space="preserve"> seria mostrar como a vida no Vale do Swat havia se tornado difícil para as estudantes após o avanço dos talibãs, milícia fundamentalista presente na região desde 2007. Como as adolescentes recusaram o convite por medo da exposição, </w:t>
      </w:r>
      <w:proofErr w:type="spellStart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Ziauddin</w:t>
      </w:r>
      <w:proofErr w:type="spellEnd"/>
      <w:r w:rsidRPr="00F900B1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 xml:space="preserve"> indicou ao jornalista que sua filha, Malala, embora ainda muito nova (tinha 11 anos na época), poderia realizar a tarefa.</w:t>
      </w:r>
    </w:p>
    <w:p w14:paraId="5881D00E" w14:textId="23631DA0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0B1">
        <w:rPr>
          <w:color w:val="333333"/>
        </w:rPr>
        <w:br/>
      </w:r>
      <w:r w:rsidRPr="00F900B1">
        <w:rPr>
          <w:color w:val="333333"/>
        </w:rPr>
        <w:t>2.</w:t>
      </w:r>
      <w:r w:rsidRPr="00F900B1">
        <w:rPr>
          <w:color w:val="333333"/>
        </w:rPr>
        <w:t>Com base nos fatos sobre Malala que você e os colegas mencionaram, explique o subtítulo da obra: “a menina mais corajosa do mundo”.</w:t>
      </w:r>
    </w:p>
    <w:p w14:paraId="071785ED" w14:textId="77777777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  <w:r w:rsidRPr="00F900B1">
        <w:rPr>
          <w:color w:val="EC008C"/>
        </w:rPr>
        <w:t>Malala foi corajosa desde o momento em que decidiu escrever o </w:t>
      </w:r>
      <w:r w:rsidRPr="00F900B1">
        <w:rPr>
          <w:i/>
          <w:iCs/>
          <w:color w:val="EC008C"/>
        </w:rPr>
        <w:t>blog</w:t>
      </w:r>
      <w:r w:rsidRPr="00F900B1">
        <w:rPr>
          <w:color w:val="EC008C"/>
        </w:rPr>
        <w:t> para a BBC, mesmo que sob pseudônimo, e durante todos os anos em que ajudou sua família a resistir às ofensivas dos talibãs contra a educação feminina. Também foi corajosa ao revelar sua identidade publicamente e ao dar entrevistas e depoimentos defendendo sua causa.</w:t>
      </w:r>
    </w:p>
    <w:p w14:paraId="635E73D2" w14:textId="2C743D6C" w:rsidR="00F900B1" w:rsidRPr="00F900B1" w:rsidRDefault="00F900B1" w:rsidP="00F90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0D3CC" w14:textId="25009765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b/>
          <w:bCs/>
          <w:color w:val="4E67AC"/>
          <w:sz w:val="24"/>
          <w:szCs w:val="24"/>
          <w:lang w:eastAsia="pt-BR"/>
        </w:rPr>
        <w:t>3.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Esse livro traz uma biografia de Malala Yousafzai, isto é, conta a história de sua vida. Você já leu a biografia de alguém? Se sim, fale sobre a obra aos colegas.</w:t>
      </w:r>
    </w:p>
    <w:p w14:paraId="7A3A2DEB" w14:textId="22BCBD75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Resposta pessoal.</w:t>
      </w:r>
    </w:p>
    <w:p w14:paraId="3DBCFB15" w14:textId="15F93CB5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6CC7DF1F" w14:textId="6024C70D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900B1">
        <w:t>4.</w:t>
      </w:r>
      <w:r w:rsidRPr="00F900B1">
        <w:rPr>
          <w:color w:val="333333"/>
        </w:rPr>
        <w:t>Mencione algumas pessoas cuja biografia poderia despertar seu interesse. Em sua opinião, que motivos levam o leitor a se interessar por uma biografia?</w:t>
      </w:r>
    </w:p>
    <w:p w14:paraId="4AC786D2" w14:textId="1CD8D105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  <w:r w:rsidRPr="00F900B1">
        <w:rPr>
          <w:color w:val="EC008C"/>
        </w:rPr>
        <w:t>Podem ser mencionados: o fato de a pessoa ser conhecida do público, ter feito algo importante, ter tido uma vida emocionante ou inspiradora. As pessoas também podem se interessar em ler a biografia de um artista por admirar seu trabalho e ter curiosidade em conhecer detalhes de sua vida pessoal.</w:t>
      </w:r>
    </w:p>
    <w:p w14:paraId="44D769A9" w14:textId="16FD3EC1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</w:p>
    <w:p w14:paraId="0C5D3B19" w14:textId="09D393D7" w:rsidR="00F900B1" w:rsidRPr="00F900B1" w:rsidRDefault="00F900B1" w:rsidP="00F90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EC008C"/>
        </w:rPr>
      </w:pPr>
      <w:r w:rsidRPr="00F900B1">
        <w:rPr>
          <w:color w:val="EC008C"/>
        </w:rPr>
        <w:t>Página 143</w:t>
      </w:r>
    </w:p>
    <w:p w14:paraId="159AAAB2" w14:textId="1B59A1CD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42AA7BD1" w14:textId="77389AF0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Observe o título de outras partes do livro que aparecem após “Tiros” (trecho que você acabou de ler).</w:t>
      </w:r>
    </w:p>
    <w:p w14:paraId="215CDB5E" w14:textId="77777777" w:rsidR="00F900B1" w:rsidRPr="00F900B1" w:rsidRDefault="00F900B1" w:rsidP="00F90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Bombas – </w:t>
      </w:r>
      <w:proofErr w:type="gram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Janeiro</w:t>
      </w:r>
      <w:proofErr w:type="gram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2009</w:t>
      </w:r>
    </w:p>
    <w:p w14:paraId="025861D8" w14:textId="77777777" w:rsidR="00F900B1" w:rsidRPr="00F900B1" w:rsidRDefault="00F900B1" w:rsidP="00F90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Volta à escola – </w:t>
      </w:r>
      <w:proofErr w:type="gram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Fevereiro</w:t>
      </w:r>
      <w:proofErr w:type="gram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2009</w:t>
      </w:r>
    </w:p>
    <w:p w14:paraId="13AE53E5" w14:textId="77777777" w:rsidR="00F900B1" w:rsidRPr="00F900B1" w:rsidRDefault="00F900B1" w:rsidP="00F90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exílio – </w:t>
      </w:r>
      <w:proofErr w:type="gram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Maio</w:t>
      </w:r>
      <w:proofErr w:type="gram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-julho 2009</w:t>
      </w:r>
    </w:p>
    <w:p w14:paraId="08AE96AC" w14:textId="20124047" w:rsidR="00F900B1" w:rsidRPr="00F900B1" w:rsidRDefault="00F900B1" w:rsidP="00F90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Perigo – Verão de 2012</w:t>
      </w:r>
    </w:p>
    <w:p w14:paraId="2CD6FC02" w14:textId="77777777" w:rsidR="00F900B1" w:rsidRPr="00F900B1" w:rsidRDefault="00F900B1" w:rsidP="00F900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uma biografia, por que é importante mencionar as datas e organizar os fatos em ordem cronológica?</w:t>
      </w:r>
    </w:p>
    <w:p w14:paraId="4E8EA30E" w14:textId="519CDD67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lastRenderedPageBreak/>
        <w:t>Essas medidas são importantes para que o leitor acompanhe a trajetória de vida do biografado e saiba com precisão quando aconteceu cada evento.</w:t>
      </w:r>
    </w:p>
    <w:p w14:paraId="09E687C5" w14:textId="6BF351C0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76A314BD" w14:textId="77777777" w:rsidR="00F900B1" w:rsidRPr="00F900B1" w:rsidRDefault="00F900B1" w:rsidP="00F900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episódio relatado na primeira parte, contudo, ocorreu </w:t>
      </w:r>
      <w:r w:rsidRPr="00F900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depois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do verão de 2012. Em sua opinião, por que a jornalista optou por romper a linha cronológica e começar o livro com esse episódio?</w:t>
      </w:r>
    </w:p>
    <w:p w14:paraId="695F7C8F" w14:textId="77777777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Resposta pessoal. Sugestão: Porque este é o episódio mais decisivo na vida de Malala. Ela ficou à beira da morte após ser baleada na </w:t>
      </w:r>
      <w:r w:rsidRPr="00F900B1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van</w:t>
      </w: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escolar. Foi também esse atentado que a projetou internacionalmente. </w:t>
      </w:r>
    </w:p>
    <w:p w14:paraId="70943400" w14:textId="646BB324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3A27F430" w14:textId="1327FF59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Releia: “</w:t>
      </w:r>
      <w:proofErr w:type="spellStart"/>
      <w:r w:rsidRPr="00F900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Mingora</w:t>
      </w:r>
      <w:proofErr w:type="spellEnd"/>
      <w:r w:rsidRPr="00F900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 xml:space="preserve"> não perdeu a vontade de viver</w:t>
      </w: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mantém seu espírito antigo de cidade fronteiriça do norte do Paquistão” (l. 35-36).</w:t>
      </w:r>
    </w:p>
    <w:p w14:paraId="29CF9BB9" w14:textId="77777777" w:rsidR="00F900B1" w:rsidRPr="00F900B1" w:rsidRDefault="00F900B1" w:rsidP="00F900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que o trecho destacado nos permite inferir sobre a vida em </w:t>
      </w:r>
      <w:proofErr w:type="spell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Mingora</w:t>
      </w:r>
      <w:proofErr w:type="spell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cidade natal de Malala, na época do episódio relatado?</w:t>
      </w:r>
    </w:p>
    <w:p w14:paraId="1C95CA39" w14:textId="007BC371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Esse trecho sugere que a cidade passou por algum grande trauma, capaz de levá-la a perder “a vontade de viver”. De fato, entre 2007 e 2009, a cidade tinha vivido uma verdadeira guerra entre os talibãs e as forças do exército. De 2009 a 2012, embora os talibãs estivessem oficialmente derrotados, ainda havia uma forte tensão — o que fica óbvio pelo atentado contra a vida de Malala.</w:t>
      </w:r>
    </w:p>
    <w:p w14:paraId="7E3CFC60" w14:textId="04AAFA48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33962E5E" w14:textId="77777777" w:rsidR="00F900B1" w:rsidRPr="00F900B1" w:rsidRDefault="00F900B1" w:rsidP="00F900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Como você imagina </w:t>
      </w:r>
      <w:proofErr w:type="spellStart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Mingora</w:t>
      </w:r>
      <w:proofErr w:type="spellEnd"/>
      <w:r w:rsidRPr="00F900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com base nas descrições do livro?</w:t>
      </w:r>
    </w:p>
    <w:p w14:paraId="237DA41E" w14:textId="77777777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Resposta pessoal. Sugestão: Parece uma cidade oriental tradicional, com </w:t>
      </w:r>
      <w:proofErr w:type="spellStart"/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riquixás</w:t>
      </w:r>
      <w:proofErr w:type="spellEnd"/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e “caminhões decorados com delicados motivos florais geométricos”. Também parece estar próxima a áreas desérticas, ou ter muitas ruas de terra, já que é cheia de poeira: “[...] a rua poeirenta de </w:t>
      </w:r>
      <w:proofErr w:type="spellStart"/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Mingora</w:t>
      </w:r>
      <w:proofErr w:type="spellEnd"/>
      <w:r w:rsidRPr="00F900B1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. Tudo está envolvido por uma nuvem amarelada”.</w:t>
      </w:r>
    </w:p>
    <w:p w14:paraId="2E5060B8" w14:textId="77777777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12C463BE" w14:textId="77777777" w:rsidR="00F900B1" w:rsidRPr="00F900B1" w:rsidRDefault="00F900B1" w:rsidP="00F900B1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58A0FD54" w14:textId="77777777" w:rsidR="00F900B1" w:rsidRPr="00F900B1" w:rsidRDefault="00F900B1" w:rsidP="00F9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026517DA" w14:textId="77777777" w:rsidR="00F900B1" w:rsidRPr="00F900B1" w:rsidRDefault="00F900B1" w:rsidP="00F900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00B1" w:rsidRPr="00F90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C6F"/>
    <w:multiLevelType w:val="multilevel"/>
    <w:tmpl w:val="EABE10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9056E"/>
    <w:multiLevelType w:val="multilevel"/>
    <w:tmpl w:val="0F78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130B0"/>
    <w:multiLevelType w:val="multilevel"/>
    <w:tmpl w:val="0622B9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D2C6A"/>
    <w:multiLevelType w:val="multilevel"/>
    <w:tmpl w:val="524CAF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32865"/>
    <w:multiLevelType w:val="multilevel"/>
    <w:tmpl w:val="BF942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CF"/>
    <w:rsid w:val="004F2BCF"/>
    <w:rsid w:val="00F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C15"/>
  <w15:chartTrackingRefBased/>
  <w15:docId w15:val="{7958244F-7085-483E-8921-94BB8676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tx-textactivity-414-001-container-icon-index">
    <w:name w:val="ntx-textactivity-414-001-container-icon-index"/>
    <w:basedOn w:val="Fontepargpadro"/>
    <w:rsid w:val="00F900B1"/>
  </w:style>
  <w:style w:type="paragraph" w:styleId="NormalWeb">
    <w:name w:val="Normal (Web)"/>
    <w:basedOn w:val="Normal"/>
    <w:uiPriority w:val="99"/>
    <w:semiHidden/>
    <w:unhideWhenUsed/>
    <w:rsid w:val="00F9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6049">
          <w:marLeft w:val="0"/>
          <w:marRight w:val="0"/>
          <w:marTop w:val="0"/>
          <w:marBottom w:val="0"/>
          <w:divBdr>
            <w:top w:val="single" w:sz="6" w:space="0" w:color="8197CD"/>
            <w:left w:val="single" w:sz="6" w:space="0" w:color="8197CD"/>
            <w:bottom w:val="single" w:sz="6" w:space="0" w:color="8197CD"/>
            <w:right w:val="single" w:sz="6" w:space="0" w:color="8197CD"/>
          </w:divBdr>
          <w:divsChild>
            <w:div w:id="335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3</cp:revision>
  <dcterms:created xsi:type="dcterms:W3CDTF">2020-05-22T05:24:00Z</dcterms:created>
  <dcterms:modified xsi:type="dcterms:W3CDTF">2020-05-22T05:29:00Z</dcterms:modified>
</cp:coreProperties>
</file>