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CD" w:rsidRPr="00C97115" w:rsidRDefault="000F51CD" w:rsidP="000F51CD">
      <w:pPr>
        <w:ind w:left="2832" w:firstLine="708"/>
        <w:rPr>
          <w:b/>
          <w:sz w:val="28"/>
          <w:szCs w:val="28"/>
        </w:rPr>
      </w:pPr>
      <w:bookmarkStart w:id="0" w:name="_GoBack"/>
      <w:bookmarkEnd w:id="0"/>
      <w:r w:rsidRPr="00C97115">
        <w:rPr>
          <w:b/>
          <w:sz w:val="28"/>
          <w:szCs w:val="28"/>
        </w:rPr>
        <w:t>Atividade (12)</w:t>
      </w:r>
    </w:p>
    <w:p w:rsidR="000F51CD" w:rsidRDefault="000F51CD" w:rsidP="000F51CD"/>
    <w:p w:rsidR="000F51CD" w:rsidRPr="00C97115" w:rsidRDefault="000F51CD" w:rsidP="000F51CD">
      <w:pPr>
        <w:rPr>
          <w:sz w:val="28"/>
          <w:szCs w:val="28"/>
        </w:rPr>
      </w:pPr>
      <w:r w:rsidRPr="00C97115">
        <w:rPr>
          <w:sz w:val="28"/>
          <w:szCs w:val="28"/>
        </w:rPr>
        <w:t>Tema: Concentrações em massa e densidade</w:t>
      </w:r>
    </w:p>
    <w:p w:rsidR="000F51CD" w:rsidRDefault="000F51CD" w:rsidP="000F51CD"/>
    <w:p w:rsidR="000F51CD" w:rsidRPr="000F51CD" w:rsidRDefault="000F51CD" w:rsidP="000F51C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 w:rsidRPr="000F51CD">
        <w:rPr>
          <w:rFonts w:ascii="Helvetica" w:hAnsi="Helvetica" w:cs="Helvetica"/>
          <w:sz w:val="26"/>
          <w:szCs w:val="26"/>
        </w:rPr>
        <w:t>Um aditivo para radiadores de automóveis é composto de uma solução aquosa de etilenoglicol. Sabendo que em um frasco de 500 mL dessa solução existem cerca de 5 mols de etilenoglicol (C</w:t>
      </w:r>
      <w:r w:rsidRPr="000F51CD">
        <w:rPr>
          <w:rFonts w:ascii="Helvetica" w:hAnsi="Helvetica" w:cs="Helvetica"/>
          <w:sz w:val="26"/>
          <w:szCs w:val="26"/>
          <w:bdr w:val="none" w:sz="0" w:space="0" w:color="auto" w:frame="1"/>
          <w:vertAlign w:val="subscript"/>
        </w:rPr>
        <w:t>2</w:t>
      </w:r>
      <w:r w:rsidRPr="000F51CD">
        <w:rPr>
          <w:rFonts w:ascii="Helvetica" w:hAnsi="Helvetica" w:cs="Helvetica"/>
          <w:sz w:val="26"/>
          <w:szCs w:val="26"/>
        </w:rPr>
        <w:t>H</w:t>
      </w:r>
      <w:r w:rsidRPr="000F51CD">
        <w:rPr>
          <w:rFonts w:ascii="Helvetica" w:hAnsi="Helvetica" w:cs="Helvetica"/>
          <w:sz w:val="26"/>
          <w:szCs w:val="26"/>
          <w:bdr w:val="none" w:sz="0" w:space="0" w:color="auto" w:frame="1"/>
          <w:vertAlign w:val="subscript"/>
        </w:rPr>
        <w:t>6</w:t>
      </w:r>
      <w:r w:rsidRPr="000F51CD">
        <w:rPr>
          <w:rFonts w:ascii="Helvetica" w:hAnsi="Helvetica" w:cs="Helvetica"/>
          <w:sz w:val="26"/>
          <w:szCs w:val="26"/>
        </w:rPr>
        <w:t>O</w:t>
      </w:r>
      <w:r w:rsidRPr="000F51CD">
        <w:rPr>
          <w:rFonts w:ascii="Helvetica" w:hAnsi="Helvetica" w:cs="Helvetica"/>
          <w:sz w:val="26"/>
          <w:szCs w:val="26"/>
          <w:bdr w:val="none" w:sz="0" w:space="0" w:color="auto" w:frame="1"/>
          <w:vertAlign w:val="subscript"/>
        </w:rPr>
        <w:t>2</w:t>
      </w:r>
      <w:r w:rsidRPr="000F51CD">
        <w:rPr>
          <w:rFonts w:ascii="Helvetica" w:hAnsi="Helvetica" w:cs="Helvetica"/>
          <w:sz w:val="26"/>
          <w:szCs w:val="26"/>
        </w:rPr>
        <w:t>), a concentração comum dessa solução, em g/L, é:</w:t>
      </w:r>
    </w:p>
    <w:p w:rsidR="000F51CD" w:rsidRPr="000F51CD" w:rsidRDefault="000F51CD" w:rsidP="000F51C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 w:rsidRPr="000F51CD">
        <w:rPr>
          <w:rFonts w:ascii="Helvetica" w:hAnsi="Helvetica" w:cs="Helvetica"/>
          <w:sz w:val="26"/>
          <w:szCs w:val="26"/>
        </w:rPr>
        <w:t>Dados: Massas molares (g/mol): H = 1,0; C = 12,0; O = 16,0</w:t>
      </w:r>
    </w:p>
    <w:p w:rsidR="000F51CD" w:rsidRPr="000F51CD" w:rsidRDefault="000F51CD" w:rsidP="000F51C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 w:rsidRPr="000F51CD">
        <w:rPr>
          <w:rFonts w:ascii="Helvetica" w:hAnsi="Helvetica" w:cs="Helvetica"/>
          <w:sz w:val="26"/>
          <w:szCs w:val="26"/>
        </w:rPr>
        <w:t>a) 0,010</w:t>
      </w:r>
    </w:p>
    <w:p w:rsidR="000F51CD" w:rsidRPr="000F51CD" w:rsidRDefault="000F51CD" w:rsidP="000F51C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 w:rsidRPr="000F51CD">
        <w:rPr>
          <w:rFonts w:ascii="Helvetica" w:hAnsi="Helvetica" w:cs="Helvetica"/>
          <w:sz w:val="26"/>
          <w:szCs w:val="26"/>
        </w:rPr>
        <w:t>b) 0,62</w:t>
      </w:r>
    </w:p>
    <w:p w:rsidR="000F51CD" w:rsidRPr="000F51CD" w:rsidRDefault="000F51CD" w:rsidP="000F51C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 w:rsidRPr="000F51CD">
        <w:rPr>
          <w:rFonts w:ascii="Helvetica" w:hAnsi="Helvetica" w:cs="Helvetica"/>
          <w:sz w:val="26"/>
          <w:szCs w:val="26"/>
        </w:rPr>
        <w:t>c) 3,1</w:t>
      </w:r>
    </w:p>
    <w:p w:rsidR="000F51CD" w:rsidRPr="000F51CD" w:rsidRDefault="000F51CD" w:rsidP="000F51C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 w:rsidRPr="000F51CD">
        <w:rPr>
          <w:rFonts w:ascii="Helvetica" w:hAnsi="Helvetica" w:cs="Helvetica"/>
          <w:sz w:val="26"/>
          <w:szCs w:val="26"/>
        </w:rPr>
        <w:t>d) 310</w:t>
      </w:r>
    </w:p>
    <w:p w:rsidR="000F51CD" w:rsidRPr="000F51CD" w:rsidRDefault="000F51CD" w:rsidP="000F51C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 w:rsidRPr="000F51CD">
        <w:rPr>
          <w:rFonts w:ascii="Helvetica" w:hAnsi="Helvetica" w:cs="Helvetica"/>
          <w:sz w:val="26"/>
          <w:szCs w:val="26"/>
        </w:rPr>
        <w:t>e) 620</w:t>
      </w:r>
    </w:p>
    <w:p w:rsidR="000F51CD" w:rsidRDefault="000F51CD" w:rsidP="000F51CD"/>
    <w:p w:rsidR="000F51CD" w:rsidRPr="00C97115" w:rsidRDefault="000F51CD" w:rsidP="000F51CD">
      <w:pPr>
        <w:pStyle w:val="NormalWeb"/>
        <w:numPr>
          <w:ilvl w:val="0"/>
          <w:numId w:val="2"/>
        </w:numPr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C97115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EDDF349" wp14:editId="43CB02AC">
            <wp:simplePos x="0" y="0"/>
            <wp:positionH relativeFrom="column">
              <wp:posOffset>-108585</wp:posOffset>
            </wp:positionH>
            <wp:positionV relativeFrom="paragraph">
              <wp:posOffset>539115</wp:posOffset>
            </wp:positionV>
            <wp:extent cx="6048375" cy="1677035"/>
            <wp:effectExtent l="0" t="0" r="9525" b="0"/>
            <wp:wrapTopAndBottom/>
            <wp:docPr id="2" name="Picture 2" descr="soluçõ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uçõ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115">
        <w:rPr>
          <w:rFonts w:ascii="Arial" w:hAnsi="Arial" w:cs="Arial"/>
        </w:rPr>
        <w:t>(Mackenzie) Têm-se cinco recipientes contendo soluções aquosas de cloreto de sódio.</w:t>
      </w:r>
    </w:p>
    <w:p w:rsidR="000F51CD" w:rsidRPr="00C97115" w:rsidRDefault="000F51CD" w:rsidP="000F51CD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C97115">
        <w:rPr>
          <w:rFonts w:ascii="Arial" w:hAnsi="Arial" w:cs="Arial"/>
        </w:rPr>
        <w:t>É correto afirmar que:</w:t>
      </w:r>
    </w:p>
    <w:p w:rsidR="000F51CD" w:rsidRPr="00C97115" w:rsidRDefault="000F51CD" w:rsidP="000F51C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97115">
        <w:rPr>
          <w:rFonts w:ascii="Arial" w:hAnsi="Arial" w:cs="Arial"/>
        </w:rPr>
        <w:t>a) o recipiente 5 contém a solução menos concentrada.</w:t>
      </w:r>
      <w:r w:rsidRPr="00C97115">
        <w:rPr>
          <w:rFonts w:ascii="Arial" w:hAnsi="Arial" w:cs="Arial"/>
        </w:rPr>
        <w:br/>
        <w:t>b) o recipiente 1 contém a solução mais concentrada.</w:t>
      </w:r>
      <w:r w:rsidRPr="00C97115">
        <w:rPr>
          <w:rFonts w:ascii="Arial" w:hAnsi="Arial" w:cs="Arial"/>
        </w:rPr>
        <w:br/>
        <w:t>c) somente os recipientes 3 e 4 contêm soluções de igual concentração.</w:t>
      </w:r>
      <w:r w:rsidRPr="00C97115">
        <w:rPr>
          <w:rFonts w:ascii="Arial" w:hAnsi="Arial" w:cs="Arial"/>
        </w:rPr>
        <w:br/>
        <w:t>d) as cinco soluções têm a mesma concentração.</w:t>
      </w:r>
      <w:r w:rsidRPr="00C97115">
        <w:rPr>
          <w:rFonts w:ascii="Arial" w:hAnsi="Arial" w:cs="Arial"/>
        </w:rPr>
        <w:br/>
        <w:t>e) o recipiente 5 contém a solução mais concentrada.</w:t>
      </w:r>
    </w:p>
    <w:p w:rsidR="000F51CD" w:rsidRPr="00C97115" w:rsidRDefault="000F51CD" w:rsidP="000F51C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C97115" w:rsidRPr="00C97115" w:rsidRDefault="00C97115" w:rsidP="00C97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711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3. (UNEB) O soro caseiro consiste em uma solução aquosa de cloreto de sódio (3,5 g/L) e de sacarose (11 g/L). As massas de cloreto de sódio e de sacarose necessárias para se preparar 500 mL de soro caseiro são, respectivamente:</w:t>
      </w:r>
    </w:p>
    <w:p w:rsidR="00C97115" w:rsidRPr="00C97115" w:rsidRDefault="00C97115" w:rsidP="00C9711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97115">
        <w:rPr>
          <w:rFonts w:ascii="Arial" w:eastAsia="Times New Roman" w:hAnsi="Arial" w:cs="Arial"/>
          <w:sz w:val="24"/>
          <w:szCs w:val="24"/>
          <w:lang w:eastAsia="pt-BR"/>
        </w:rPr>
        <w:t>a) 17,5 g e 55 g</w:t>
      </w:r>
      <w:r w:rsidRPr="00C97115">
        <w:rPr>
          <w:rFonts w:ascii="Arial" w:eastAsia="Times New Roman" w:hAnsi="Arial" w:cs="Arial"/>
          <w:sz w:val="24"/>
          <w:szCs w:val="24"/>
          <w:lang w:eastAsia="pt-BR"/>
        </w:rPr>
        <w:br/>
        <w:t>b) 175 g e 550 g</w:t>
      </w:r>
      <w:r w:rsidRPr="00C97115">
        <w:rPr>
          <w:rFonts w:ascii="Arial" w:eastAsia="Times New Roman" w:hAnsi="Arial" w:cs="Arial"/>
          <w:sz w:val="24"/>
          <w:szCs w:val="24"/>
          <w:lang w:eastAsia="pt-BR"/>
        </w:rPr>
        <w:br/>
        <w:t>c) 1 750 mg e 5 500 mg</w:t>
      </w:r>
      <w:r w:rsidRPr="00C97115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C9711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d) 17,5 mg e 55 mg</w:t>
      </w:r>
      <w:r w:rsidRPr="00C97115">
        <w:rPr>
          <w:rFonts w:ascii="Arial" w:eastAsia="Times New Roman" w:hAnsi="Arial" w:cs="Arial"/>
          <w:sz w:val="24"/>
          <w:szCs w:val="24"/>
          <w:lang w:eastAsia="pt-BR"/>
        </w:rPr>
        <w:br/>
        <w:t>e) 175 mg e 550 mg</w:t>
      </w:r>
    </w:p>
    <w:p w:rsidR="000F51CD" w:rsidRPr="00C97115" w:rsidRDefault="000F51CD" w:rsidP="000F51C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C97115" w:rsidRPr="00C97115" w:rsidRDefault="00C97115" w:rsidP="00C97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711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4. (PUC-Campinas) Evapora-se totalmente o solvente de 250 mL de uma solução aquosa de MgCl</w:t>
      </w:r>
      <w:r w:rsidRPr="00C97115">
        <w:rPr>
          <w:rFonts w:ascii="Arial" w:eastAsia="Times New Roman" w:hAnsi="Arial" w:cs="Arial"/>
          <w:sz w:val="18"/>
          <w:szCs w:val="18"/>
          <w:vertAlign w:val="subscript"/>
          <w:lang w:eastAsia="pt-BR"/>
        </w:rPr>
        <w:t>2</w:t>
      </w:r>
      <w:r w:rsidRPr="00C9711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 de concentração 8,0 g/L. Quantos gramas de soluto são obtidos?</w:t>
      </w:r>
    </w:p>
    <w:p w:rsidR="00C97115" w:rsidRPr="00C97115" w:rsidRDefault="00C97115" w:rsidP="00C9711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97115">
        <w:rPr>
          <w:rFonts w:ascii="Arial" w:eastAsia="Times New Roman" w:hAnsi="Arial" w:cs="Arial"/>
          <w:sz w:val="24"/>
          <w:szCs w:val="24"/>
          <w:lang w:eastAsia="pt-BR"/>
        </w:rPr>
        <w:t>a) 8,0</w:t>
      </w:r>
      <w:r w:rsidRPr="00C97115">
        <w:rPr>
          <w:rFonts w:ascii="Arial" w:eastAsia="Times New Roman" w:hAnsi="Arial" w:cs="Arial"/>
          <w:sz w:val="24"/>
          <w:szCs w:val="24"/>
          <w:lang w:eastAsia="pt-BR"/>
        </w:rPr>
        <w:br/>
        <w:t>b) 6,0</w:t>
      </w:r>
      <w:r w:rsidRPr="00C97115">
        <w:rPr>
          <w:rFonts w:ascii="Arial" w:eastAsia="Times New Roman" w:hAnsi="Arial" w:cs="Arial"/>
          <w:sz w:val="24"/>
          <w:szCs w:val="24"/>
          <w:lang w:eastAsia="pt-BR"/>
        </w:rPr>
        <w:br/>
        <w:t>c) 4,0</w:t>
      </w:r>
      <w:r w:rsidRPr="00C97115">
        <w:rPr>
          <w:rFonts w:ascii="Arial" w:eastAsia="Times New Roman" w:hAnsi="Arial" w:cs="Arial"/>
          <w:sz w:val="24"/>
          <w:szCs w:val="24"/>
          <w:lang w:eastAsia="pt-BR"/>
        </w:rPr>
        <w:br/>
        <w:t>d) 2,0</w:t>
      </w:r>
      <w:r w:rsidRPr="00C97115">
        <w:rPr>
          <w:rFonts w:ascii="Arial" w:eastAsia="Times New Roman" w:hAnsi="Arial" w:cs="Arial"/>
          <w:sz w:val="24"/>
          <w:szCs w:val="24"/>
          <w:lang w:eastAsia="pt-BR"/>
        </w:rPr>
        <w:br/>
        <w:t>e) 1,0</w:t>
      </w:r>
    </w:p>
    <w:p w:rsidR="000F51CD" w:rsidRPr="00C97115" w:rsidRDefault="000F51CD" w:rsidP="000F51C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sectPr w:rsidR="000F51CD" w:rsidRPr="00C971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75454"/>
    <w:multiLevelType w:val="hybridMultilevel"/>
    <w:tmpl w:val="58DEBE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1028D"/>
    <w:multiLevelType w:val="hybridMultilevel"/>
    <w:tmpl w:val="5B5A05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CD"/>
    <w:rsid w:val="000F51CD"/>
    <w:rsid w:val="00971256"/>
    <w:rsid w:val="009776AA"/>
    <w:rsid w:val="00C9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1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C97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1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C97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2020-05-28T14:31:00Z</dcterms:created>
  <dcterms:modified xsi:type="dcterms:W3CDTF">2020-05-28T14:31:00Z</dcterms:modified>
</cp:coreProperties>
</file>