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DC" w:rsidRDefault="003E073F">
      <w:r>
        <w:t>Colégio HMS</w:t>
      </w:r>
    </w:p>
    <w:p w:rsidR="002C5FD3" w:rsidRDefault="002C5FD3">
      <w:r>
        <w:t>Matéria: História</w:t>
      </w:r>
    </w:p>
    <w:p w:rsidR="002C5FD3" w:rsidRDefault="002C5FD3">
      <w:r>
        <w:t xml:space="preserve">Professora: Marion </w:t>
      </w:r>
      <w:proofErr w:type="spellStart"/>
      <w:r>
        <w:t>Mencari</w:t>
      </w:r>
      <w:proofErr w:type="spellEnd"/>
    </w:p>
    <w:p w:rsidR="002C5FD3" w:rsidRDefault="002C5FD3">
      <w:r>
        <w:t xml:space="preserve">Turma: 7º ano </w:t>
      </w:r>
    </w:p>
    <w:p w:rsidR="002C5FD3" w:rsidRDefault="002C5FD3"/>
    <w:p w:rsidR="002C5FD3" w:rsidRDefault="002C5FD3">
      <w:r>
        <w:t>GABARITO DAS PÁGS 142 e 148</w:t>
      </w:r>
    </w:p>
    <w:p w:rsidR="002C5FD3" w:rsidRDefault="002C5FD3"/>
    <w:p w:rsidR="002C5FD3" w:rsidRDefault="002C5FD3">
      <w:r>
        <w:t>P. 142</w:t>
      </w:r>
    </w:p>
    <w:p w:rsidR="002C5FD3" w:rsidRDefault="00F4569D">
      <w:proofErr w:type="gramStart"/>
      <w:r>
        <w:t>1</w:t>
      </w:r>
      <w:proofErr w:type="gramEnd"/>
      <w:r>
        <w:t>) a) Os povos indígenas que habitavam o território brasileiro em 1500 falavam centenas de línguas e tinham diferentes formas de organização social, predominando a vida em aldeias.</w:t>
      </w:r>
    </w:p>
    <w:p w:rsidR="00F4569D" w:rsidRDefault="00F4569D">
      <w:r>
        <w:t xml:space="preserve">b) A guerra, para </w:t>
      </w:r>
      <w:proofErr w:type="gramStart"/>
      <w:r>
        <w:t>os povos Tupi</w:t>
      </w:r>
      <w:proofErr w:type="gramEnd"/>
      <w:r>
        <w:t>, era um elemento cultural e servia principalmente para vingar parentes mortos pelo inimigo.</w:t>
      </w:r>
    </w:p>
    <w:p w:rsidR="00F4569D" w:rsidRDefault="00F4569D"/>
    <w:p w:rsidR="00F4569D" w:rsidRDefault="00F4569D">
      <w:proofErr w:type="gramStart"/>
      <w:r>
        <w:t>2</w:t>
      </w:r>
      <w:proofErr w:type="gramEnd"/>
      <w:r>
        <w:t>) a) Pindorama</w:t>
      </w:r>
    </w:p>
    <w:p w:rsidR="00F4569D" w:rsidRDefault="00F4569D">
      <w:r>
        <w:t>b) agricultura, coleta de frutos, caça e pesca.</w:t>
      </w:r>
    </w:p>
    <w:p w:rsidR="00F4569D" w:rsidRDefault="00F4569D">
      <w:r>
        <w:t>c) organizavam-se em aldeias que estabeleciam laços de solidariedade entre si. Não havia poder centralizado. As decisões eram tomadas por uma espécie de conselho, formado pelos principais líderes da aldeia.</w:t>
      </w:r>
    </w:p>
    <w:p w:rsidR="00F4569D" w:rsidRDefault="00F4569D">
      <w:r>
        <w:t>d) a divisão do trabalho era feita por sexo e idade.</w:t>
      </w:r>
    </w:p>
    <w:p w:rsidR="00F4569D" w:rsidRDefault="00F4569D">
      <w:r>
        <w:t xml:space="preserve">e) Acreditavam nas forças da natureza e nos espíritos dos antepassados, para os quais realizavam cerimônias e festas. </w:t>
      </w:r>
    </w:p>
    <w:p w:rsidR="00F4569D" w:rsidRDefault="00F4569D">
      <w:r>
        <w:t xml:space="preserve">f) Ao comer carne do inimigo, </w:t>
      </w:r>
      <w:proofErr w:type="gramStart"/>
      <w:r>
        <w:t>os Tupi acreditavam</w:t>
      </w:r>
      <w:proofErr w:type="gramEnd"/>
      <w:r>
        <w:t xml:space="preserve"> incorporar a força, coragem e o espírito do valente guerreiro.</w:t>
      </w:r>
    </w:p>
    <w:p w:rsidR="00F4569D" w:rsidRDefault="00F4569D"/>
    <w:p w:rsidR="00F4569D" w:rsidRDefault="00F4569D">
      <w:proofErr w:type="gramStart"/>
      <w:r>
        <w:t>p.</w:t>
      </w:r>
      <w:proofErr w:type="gramEnd"/>
      <w:r>
        <w:t xml:space="preserve"> 148</w:t>
      </w:r>
    </w:p>
    <w:p w:rsidR="00F4569D" w:rsidRDefault="00F4569D">
      <w:proofErr w:type="gramStart"/>
      <w:r>
        <w:t>1</w:t>
      </w:r>
      <w:proofErr w:type="gramEnd"/>
      <w:r>
        <w:t xml:space="preserve">) A expressão que deve ser eliminada é “câmaras municipais”, pois a extração de pau-brasil não exigia a fixação dos portugueses, nem a criação de povoados, portanto, não havia ainda instituições administrativas como as câmaras municipais no território. Ela pode ser substituída por palavras ou expressões relacionadas à exploração do pau-brasil, como “indígenas”, “Coroa </w:t>
      </w:r>
      <w:proofErr w:type="gramStart"/>
      <w:r>
        <w:t>portuguesa”, “desmatamento” etc.</w:t>
      </w:r>
      <w:proofErr w:type="gramEnd"/>
    </w:p>
    <w:p w:rsidR="00F4569D" w:rsidRDefault="00F4569D"/>
    <w:p w:rsidR="00F4569D" w:rsidRDefault="00F4569D">
      <w:proofErr w:type="gramStart"/>
      <w:r>
        <w:lastRenderedPageBreak/>
        <w:t>2</w:t>
      </w:r>
      <w:proofErr w:type="gramEnd"/>
      <w:r>
        <w:t>)a) A Coroa portuguesa incentivou a produção da cana-de-açúcar com o objetivo de gerar lucros e garantir a defesa do território.</w:t>
      </w:r>
    </w:p>
    <w:p w:rsidR="00F4569D" w:rsidRDefault="00F4569D">
      <w:r>
        <w:t>b) O sistema de capitanias hereditárias transferia a tarefa de colonização do Brasil aos capitães donatários.</w:t>
      </w:r>
    </w:p>
    <w:p w:rsidR="00F4569D" w:rsidRDefault="00F4569D">
      <w:r>
        <w:t>c) As câmaras municipais administravam as vilas e cidades e eram compostas apenas aos homens-bons.</w:t>
      </w:r>
    </w:p>
    <w:p w:rsidR="00F4569D" w:rsidRDefault="00F4569D">
      <w:r>
        <w:t xml:space="preserve">d) </w:t>
      </w:r>
      <w:r w:rsidR="001206EA">
        <w:t>Os primeiros contatos entre indígenas e portugueses foram pacíficos.</w:t>
      </w:r>
    </w:p>
    <w:p w:rsidR="001206EA" w:rsidRDefault="001206EA"/>
    <w:p w:rsidR="001206EA" w:rsidRDefault="001206EA">
      <w:bookmarkStart w:id="0" w:name="_GoBack"/>
      <w:bookmarkEnd w:id="0"/>
    </w:p>
    <w:p w:rsidR="00F4569D" w:rsidRDefault="00F4569D"/>
    <w:p w:rsidR="00F4569D" w:rsidRDefault="00F4569D"/>
    <w:p w:rsidR="002C5FD3" w:rsidRPr="002C5FD3" w:rsidRDefault="002C5FD3" w:rsidP="002C5FD3"/>
    <w:p w:rsidR="002C5FD3" w:rsidRPr="002C5FD3" w:rsidRDefault="002C5FD3" w:rsidP="002C5FD3"/>
    <w:p w:rsidR="002C5FD3" w:rsidRPr="002C5FD3" w:rsidRDefault="002C5FD3" w:rsidP="002C5FD3"/>
    <w:p w:rsidR="002C5FD3" w:rsidRPr="002C5FD3" w:rsidRDefault="002C5FD3" w:rsidP="002C5FD3"/>
    <w:p w:rsidR="002C5FD3" w:rsidRPr="002C5FD3" w:rsidRDefault="002C5FD3" w:rsidP="002C5FD3"/>
    <w:p w:rsidR="002C5FD3" w:rsidRDefault="002C5FD3" w:rsidP="002C5FD3"/>
    <w:p w:rsidR="003E073F" w:rsidRPr="002C5FD3" w:rsidRDefault="002C5FD3" w:rsidP="002C5FD3">
      <w:pPr>
        <w:tabs>
          <w:tab w:val="left" w:pos="1125"/>
        </w:tabs>
      </w:pPr>
      <w:r>
        <w:tab/>
      </w:r>
    </w:p>
    <w:sectPr w:rsidR="003E073F" w:rsidRPr="002C5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3F"/>
    <w:rsid w:val="001206EA"/>
    <w:rsid w:val="002C5FD3"/>
    <w:rsid w:val="003E073F"/>
    <w:rsid w:val="008F24DC"/>
    <w:rsid w:val="00F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2</cp:revision>
  <dcterms:created xsi:type="dcterms:W3CDTF">2020-06-02T10:46:00Z</dcterms:created>
  <dcterms:modified xsi:type="dcterms:W3CDTF">2020-06-02T11:28:00Z</dcterms:modified>
</cp:coreProperties>
</file>