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87BE9" w14:textId="4613AB2F" w:rsidR="00E07179" w:rsidRPr="00276716" w:rsidRDefault="00E07179" w:rsidP="007772BE">
      <w:pPr>
        <w:rPr>
          <w:rFonts w:ascii="Arial" w:hAnsi="Arial" w:cs="Arial"/>
        </w:rPr>
      </w:pPr>
      <w:r w:rsidRPr="00276716">
        <w:rPr>
          <w:rFonts w:ascii="Arial" w:hAnsi="Arial" w:cs="Arial"/>
          <w:noProof/>
        </w:rPr>
        <w:drawing>
          <wp:inline distT="0" distB="0" distL="0" distR="0" wp14:anchorId="514510B5" wp14:editId="26F8F472">
            <wp:extent cx="6685471" cy="161976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626" cy="167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49DF4" w14:textId="4D255054" w:rsidR="00CF38A1" w:rsidRPr="00276716" w:rsidRDefault="00530303" w:rsidP="00276716">
      <w:pPr>
        <w:spacing w:after="0" w:line="240" w:lineRule="auto"/>
        <w:jc w:val="center"/>
        <w:rPr>
          <w:rStyle w:val="Hyperlink"/>
          <w:rFonts w:ascii="Arial" w:hAnsi="Arial" w:cs="Arial"/>
          <w:b/>
          <w:color w:val="000000" w:themeColor="text1"/>
          <w:u w:val="none"/>
          <w:lang w:eastAsia="zh-CN"/>
        </w:rPr>
      </w:pPr>
      <w:r w:rsidRPr="00276716">
        <w:rPr>
          <w:rStyle w:val="Hyperlink"/>
          <w:rFonts w:ascii="Arial" w:hAnsi="Arial" w:cs="Arial"/>
          <w:b/>
          <w:color w:val="000000" w:themeColor="text1"/>
          <w:u w:val="none"/>
          <w:lang w:eastAsia="zh-CN"/>
        </w:rPr>
        <w:t>Exercícios</w:t>
      </w:r>
    </w:p>
    <w:p w14:paraId="5A3E64FD" w14:textId="0E63E3BA" w:rsidR="00530303" w:rsidRPr="00276716" w:rsidRDefault="00530303" w:rsidP="00B97E9B">
      <w:pPr>
        <w:spacing w:after="0" w:line="240" w:lineRule="auto"/>
        <w:jc w:val="both"/>
        <w:rPr>
          <w:rFonts w:ascii="Arial" w:hAnsi="Arial" w:cs="Arial"/>
          <w:b/>
          <w:lang w:eastAsia="zh-CN"/>
        </w:rPr>
      </w:pPr>
    </w:p>
    <w:p w14:paraId="07F7B187" w14:textId="77777777" w:rsidR="00582F12" w:rsidRPr="00582F12" w:rsidRDefault="00582F12" w:rsidP="00582F12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582F12">
        <w:rPr>
          <w:rFonts w:ascii="Arial" w:hAnsi="Arial" w:cs="Arial"/>
          <w:bCs/>
          <w:lang w:eastAsia="zh-CN"/>
        </w:rPr>
        <w:t>1</w:t>
      </w:r>
      <w:r w:rsidRPr="00582F12">
        <w:rPr>
          <w:rFonts w:ascii="Arial" w:hAnsi="Arial" w:cs="Arial"/>
          <w:b/>
          <w:bCs/>
          <w:lang w:eastAsia="zh-CN"/>
        </w:rPr>
        <w:t>.</w:t>
      </w:r>
      <w:r w:rsidRPr="00582F12">
        <w:rPr>
          <w:rFonts w:ascii="Arial" w:hAnsi="Arial" w:cs="Arial"/>
          <w:bCs/>
          <w:lang w:eastAsia="zh-CN"/>
        </w:rPr>
        <w:t xml:space="preserve"> (</w:t>
      </w:r>
      <w:proofErr w:type="spellStart"/>
      <w:r w:rsidRPr="00582F12">
        <w:rPr>
          <w:rFonts w:ascii="Arial" w:hAnsi="Arial" w:cs="Arial"/>
          <w:bCs/>
          <w:lang w:eastAsia="zh-CN"/>
        </w:rPr>
        <w:t>Ufrj</w:t>
      </w:r>
      <w:proofErr w:type="spellEnd"/>
      <w:r w:rsidRPr="00582F12">
        <w:rPr>
          <w:rFonts w:ascii="Arial" w:hAnsi="Arial" w:cs="Arial"/>
          <w:bCs/>
          <w:lang w:eastAsia="zh-CN"/>
        </w:rPr>
        <w:t xml:space="preserve"> 2009)  </w:t>
      </w:r>
    </w:p>
    <w:p w14:paraId="44623945" w14:textId="77777777" w:rsidR="00582F12" w:rsidRPr="00582F12" w:rsidRDefault="00582F12" w:rsidP="00276716">
      <w:pPr>
        <w:spacing w:after="0" w:line="240" w:lineRule="auto"/>
        <w:jc w:val="center"/>
        <w:rPr>
          <w:rFonts w:ascii="Arial" w:hAnsi="Arial" w:cs="Arial"/>
          <w:bCs/>
          <w:lang w:eastAsia="zh-CN"/>
        </w:rPr>
      </w:pPr>
      <w:r w:rsidRPr="00582F12">
        <w:rPr>
          <w:rFonts w:ascii="Arial" w:hAnsi="Arial" w:cs="Arial"/>
          <w:bCs/>
          <w:lang w:eastAsia="zh-CN"/>
        </w:rPr>
        <w:drawing>
          <wp:inline distT="0" distB="0" distL="0" distR="0" wp14:anchorId="377EC6F0" wp14:editId="15A2B5BD">
            <wp:extent cx="4810125" cy="1670971"/>
            <wp:effectExtent l="1905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3495" b="23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1670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3BF2DF" w14:textId="77777777" w:rsidR="00582F12" w:rsidRPr="00582F12" w:rsidRDefault="00582F12" w:rsidP="00582F12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582F12">
        <w:rPr>
          <w:rFonts w:ascii="Arial" w:hAnsi="Arial" w:cs="Arial"/>
          <w:bCs/>
          <w:lang w:eastAsia="zh-CN"/>
        </w:rPr>
        <w:t>O mercado internacional de produtos de origem agrícola divide-se em dois grandes grupos: o das commodities como o trigo, a soja, o milho e o algodão, e o grupo dos produtos de alto valor unitário como o vinho, as flores e algumas frutas. Os mercados consumidores estão cada vez mais exigentes quanto às condições de produção desses dois grupos de produtos.</w:t>
      </w:r>
    </w:p>
    <w:p w14:paraId="21E11095" w14:textId="77777777" w:rsidR="00582F12" w:rsidRPr="00582F12" w:rsidRDefault="00582F12" w:rsidP="00582F12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</w:p>
    <w:p w14:paraId="5245E71D" w14:textId="77777777" w:rsidR="00582F12" w:rsidRPr="00582F12" w:rsidRDefault="00582F12" w:rsidP="00582F12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582F12">
        <w:rPr>
          <w:rFonts w:ascii="Arial" w:hAnsi="Arial" w:cs="Arial"/>
          <w:bCs/>
          <w:lang w:eastAsia="zh-CN"/>
        </w:rPr>
        <w:t>Apresente duas condições de produção:</w:t>
      </w:r>
    </w:p>
    <w:p w14:paraId="5EC02C35" w14:textId="77777777" w:rsidR="00582F12" w:rsidRPr="00582F12" w:rsidRDefault="00582F12" w:rsidP="00582F12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</w:p>
    <w:p w14:paraId="0D6CE3F2" w14:textId="77777777" w:rsidR="00582F12" w:rsidRPr="00582F12" w:rsidRDefault="00582F12" w:rsidP="00582F12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582F12">
        <w:rPr>
          <w:rFonts w:ascii="Arial" w:hAnsi="Arial" w:cs="Arial"/>
          <w:bCs/>
          <w:lang w:eastAsia="zh-CN"/>
        </w:rPr>
        <w:t>a) das "commodities" agrícolas;</w:t>
      </w:r>
    </w:p>
    <w:p w14:paraId="0A06D6A0" w14:textId="68D6638C" w:rsidR="00582F12" w:rsidRPr="00582F12" w:rsidRDefault="00276716" w:rsidP="00582F12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34228B" w14:textId="77777777" w:rsidR="00276716" w:rsidRDefault="00276716" w:rsidP="00582F12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</w:p>
    <w:p w14:paraId="43647D22" w14:textId="4BF5AE08" w:rsidR="00582F12" w:rsidRDefault="00582F12" w:rsidP="00582F12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582F12">
        <w:rPr>
          <w:rFonts w:ascii="Arial" w:hAnsi="Arial" w:cs="Arial"/>
          <w:bCs/>
          <w:lang w:eastAsia="zh-CN"/>
        </w:rPr>
        <w:t xml:space="preserve">b) dos produtos de alto valor unitário. </w:t>
      </w:r>
    </w:p>
    <w:p w14:paraId="1F703465" w14:textId="77777777" w:rsidR="00276716" w:rsidRPr="00276716" w:rsidRDefault="00276716" w:rsidP="00276716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bookmarkStart w:id="0" w:name="_Hlk52274002"/>
      <w:r w:rsidRPr="00276716">
        <w:rPr>
          <w:rFonts w:ascii="Arial" w:hAnsi="Arial" w:cs="Arial"/>
          <w:bCs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0"/>
    <w:p w14:paraId="2E96BA52" w14:textId="77777777" w:rsidR="00276716" w:rsidRPr="00276716" w:rsidRDefault="00276716" w:rsidP="00276716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</w:p>
    <w:p w14:paraId="06E2F50F" w14:textId="48325C64" w:rsidR="00582F12" w:rsidRPr="00582F12" w:rsidRDefault="00582F12" w:rsidP="00582F12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582F12">
        <w:rPr>
          <w:rFonts w:ascii="Arial" w:hAnsi="Arial" w:cs="Arial"/>
          <w:bCs/>
          <w:lang w:eastAsia="zh-CN"/>
        </w:rPr>
        <w:t>2</w:t>
      </w:r>
      <w:r w:rsidRPr="00582F12">
        <w:rPr>
          <w:rFonts w:ascii="Arial" w:hAnsi="Arial" w:cs="Arial"/>
          <w:b/>
          <w:bCs/>
          <w:lang w:eastAsia="zh-CN"/>
        </w:rPr>
        <w:t>.</w:t>
      </w:r>
      <w:r w:rsidRPr="00582F12">
        <w:rPr>
          <w:rFonts w:ascii="Arial" w:hAnsi="Arial" w:cs="Arial"/>
          <w:bCs/>
          <w:lang w:eastAsia="zh-CN"/>
        </w:rPr>
        <w:t xml:space="preserve"> Por que os Estados Unidos cultivam trigo em dois territórios distintos? </w:t>
      </w:r>
    </w:p>
    <w:p w14:paraId="4F0F5220" w14:textId="56AE4F58" w:rsidR="00276716" w:rsidRPr="00276716" w:rsidRDefault="00276716" w:rsidP="00276716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bookmarkStart w:id="1" w:name="_Hlk52273967"/>
      <w:r w:rsidRPr="00276716">
        <w:rPr>
          <w:rFonts w:ascii="Arial" w:hAnsi="Arial" w:cs="Arial"/>
          <w:bCs/>
          <w:lang w:eastAsia="zh-CN"/>
        </w:rPr>
        <w:t>________________________________________________________________________________________________________________________________________________________________________</w:t>
      </w:r>
    </w:p>
    <w:bookmarkEnd w:id="1"/>
    <w:p w14:paraId="6C387EC3" w14:textId="77777777" w:rsidR="00582F12" w:rsidRPr="00582F12" w:rsidRDefault="00582F12" w:rsidP="00582F12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</w:p>
    <w:p w14:paraId="4E640197" w14:textId="483F770F" w:rsidR="00582F12" w:rsidRPr="00582F12" w:rsidRDefault="00582F12" w:rsidP="00582F12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582F12">
        <w:rPr>
          <w:rFonts w:ascii="Arial" w:hAnsi="Arial" w:cs="Arial"/>
          <w:bCs/>
          <w:lang w:eastAsia="zh-CN"/>
        </w:rPr>
        <w:t>3</w:t>
      </w:r>
      <w:r w:rsidRPr="00582F12">
        <w:rPr>
          <w:rFonts w:ascii="Arial" w:hAnsi="Arial" w:cs="Arial"/>
          <w:b/>
          <w:bCs/>
          <w:lang w:eastAsia="zh-CN"/>
        </w:rPr>
        <w:t>.</w:t>
      </w:r>
      <w:r w:rsidR="00276716">
        <w:rPr>
          <w:rFonts w:ascii="Arial" w:hAnsi="Arial" w:cs="Arial"/>
          <w:bCs/>
          <w:lang w:eastAsia="zh-CN"/>
        </w:rPr>
        <w:t xml:space="preserve"> </w:t>
      </w:r>
      <w:r w:rsidRPr="00582F12">
        <w:rPr>
          <w:rFonts w:ascii="Arial" w:hAnsi="Arial" w:cs="Arial"/>
          <w:bCs/>
          <w:lang w:eastAsia="zh-CN"/>
        </w:rPr>
        <w:t xml:space="preserve">Como estão organizados os </w:t>
      </w:r>
      <w:proofErr w:type="spellStart"/>
      <w:r w:rsidRPr="00582F12">
        <w:rPr>
          <w:rFonts w:ascii="Arial" w:hAnsi="Arial" w:cs="Arial"/>
          <w:bCs/>
          <w:lang w:eastAsia="zh-CN"/>
        </w:rPr>
        <w:t>belts</w:t>
      </w:r>
      <w:proofErr w:type="spellEnd"/>
      <w:r w:rsidRPr="00582F12">
        <w:rPr>
          <w:rFonts w:ascii="Arial" w:hAnsi="Arial" w:cs="Arial"/>
          <w:bCs/>
          <w:lang w:eastAsia="zh-CN"/>
        </w:rPr>
        <w:t xml:space="preserve"> norte-americanos para que possam atingir alta qualidade e produtividade? </w:t>
      </w:r>
    </w:p>
    <w:p w14:paraId="0A8F1158" w14:textId="77777777" w:rsidR="00276716" w:rsidRPr="00276716" w:rsidRDefault="00276716" w:rsidP="00276716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276716">
        <w:rPr>
          <w:rFonts w:ascii="Arial" w:hAnsi="Arial" w:cs="Arial"/>
          <w:bCs/>
          <w:lang w:eastAsia="zh-CN"/>
        </w:rPr>
        <w:t>________________________________________________________________________________________________________________________________________________________________________</w:t>
      </w:r>
    </w:p>
    <w:p w14:paraId="5B34DBAA" w14:textId="77777777" w:rsidR="00582F12" w:rsidRPr="00582F12" w:rsidRDefault="00582F12" w:rsidP="00582F12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</w:p>
    <w:p w14:paraId="15DBDF9A" w14:textId="63E2198B" w:rsidR="00582F12" w:rsidRPr="00582F12" w:rsidRDefault="00582F12" w:rsidP="00582F12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582F12">
        <w:rPr>
          <w:rFonts w:ascii="Arial" w:hAnsi="Arial" w:cs="Arial"/>
          <w:bCs/>
          <w:lang w:eastAsia="zh-CN"/>
        </w:rPr>
        <w:t>4</w:t>
      </w:r>
      <w:r w:rsidRPr="00582F12">
        <w:rPr>
          <w:rFonts w:ascii="Arial" w:hAnsi="Arial" w:cs="Arial"/>
          <w:b/>
          <w:bCs/>
          <w:lang w:eastAsia="zh-CN"/>
        </w:rPr>
        <w:t>.</w:t>
      </w:r>
      <w:r w:rsidRPr="00582F12">
        <w:rPr>
          <w:rFonts w:ascii="Arial" w:hAnsi="Arial" w:cs="Arial"/>
          <w:bCs/>
          <w:lang w:eastAsia="zh-CN"/>
        </w:rPr>
        <w:t xml:space="preserve"> Estabeleça comparações entre a agricultura itinerante e a agricultura de jardinagem do ponto de vista das técnicas agrícolas e da mão de obra. </w:t>
      </w:r>
    </w:p>
    <w:p w14:paraId="3C0BCF44" w14:textId="77777777" w:rsidR="00276716" w:rsidRPr="00276716" w:rsidRDefault="00276716" w:rsidP="00276716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276716">
        <w:rPr>
          <w:rFonts w:ascii="Arial" w:hAnsi="Arial" w:cs="Arial"/>
          <w:bCs/>
          <w:lang w:eastAsia="zh-CN"/>
        </w:rPr>
        <w:t>________________________________________________________________________________________________________________________________________________________________________</w:t>
      </w:r>
    </w:p>
    <w:p w14:paraId="78AEA87A" w14:textId="77777777" w:rsidR="00582F12" w:rsidRPr="00582F12" w:rsidRDefault="00582F12" w:rsidP="00582F12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</w:p>
    <w:p w14:paraId="5F8235D9" w14:textId="2DFA9950" w:rsidR="00582F12" w:rsidRPr="00582F12" w:rsidRDefault="00582F12" w:rsidP="00582F12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582F12">
        <w:rPr>
          <w:rFonts w:ascii="Arial" w:hAnsi="Arial" w:cs="Arial"/>
          <w:bCs/>
          <w:lang w:eastAsia="zh-CN"/>
        </w:rPr>
        <w:t>5</w:t>
      </w:r>
      <w:r w:rsidRPr="00582F12">
        <w:rPr>
          <w:rFonts w:ascii="Arial" w:hAnsi="Arial" w:cs="Arial"/>
          <w:b/>
          <w:bCs/>
          <w:lang w:eastAsia="zh-CN"/>
        </w:rPr>
        <w:t>.</w:t>
      </w:r>
      <w:r w:rsidRPr="00582F12">
        <w:rPr>
          <w:rFonts w:ascii="Arial" w:hAnsi="Arial" w:cs="Arial"/>
          <w:bCs/>
          <w:lang w:eastAsia="zh-CN"/>
        </w:rPr>
        <w:t xml:space="preserve"> Como se explica a baixa produção de alimentos da África, apesar de mais da metade da população africana estar localizada na zona rural? </w:t>
      </w:r>
    </w:p>
    <w:p w14:paraId="01D86589" w14:textId="77777777" w:rsidR="00276716" w:rsidRPr="00276716" w:rsidRDefault="00582F12" w:rsidP="00276716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582F12">
        <w:rPr>
          <w:rFonts w:ascii="Arial" w:hAnsi="Arial" w:cs="Arial"/>
          <w:bCs/>
          <w:lang w:eastAsia="zh-CN"/>
        </w:rPr>
        <w:lastRenderedPageBreak/>
        <w:t xml:space="preserve">  </w:t>
      </w:r>
      <w:r w:rsidR="00276716" w:rsidRPr="00276716">
        <w:rPr>
          <w:rFonts w:ascii="Arial" w:hAnsi="Arial" w:cs="Arial"/>
          <w:bCs/>
          <w:lang w:eastAsia="zh-CN"/>
        </w:rPr>
        <w:t>________________________________________________________________________________________________________________________________________________________________________</w:t>
      </w:r>
    </w:p>
    <w:p w14:paraId="60AA52E1" w14:textId="65BBF995" w:rsidR="00582F12" w:rsidRPr="00582F12" w:rsidRDefault="00582F12" w:rsidP="00582F12">
      <w:pPr>
        <w:spacing w:after="0" w:line="240" w:lineRule="auto"/>
        <w:jc w:val="both"/>
        <w:rPr>
          <w:rFonts w:ascii="Arial" w:hAnsi="Arial" w:cs="Arial"/>
          <w:b/>
          <w:bCs/>
          <w:lang w:eastAsia="zh-CN"/>
        </w:rPr>
      </w:pPr>
    </w:p>
    <w:p w14:paraId="013A5FED" w14:textId="77777777" w:rsidR="00582F12" w:rsidRPr="00582F12" w:rsidRDefault="00582F12" w:rsidP="00582F12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</w:p>
    <w:p w14:paraId="48AD9001" w14:textId="1DD94D5F" w:rsidR="00276716" w:rsidRPr="00276716" w:rsidRDefault="00276716" w:rsidP="00276716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  <w:lang w:eastAsia="zh-CN"/>
        </w:rPr>
        <w:t>6</w:t>
      </w:r>
      <w:r w:rsidRPr="00276716">
        <w:rPr>
          <w:rFonts w:ascii="Arial" w:hAnsi="Arial" w:cs="Arial"/>
          <w:b/>
          <w:bCs/>
          <w:lang w:eastAsia="zh-CN"/>
        </w:rPr>
        <w:t>.</w:t>
      </w:r>
      <w:r w:rsidRPr="00276716">
        <w:rPr>
          <w:rFonts w:ascii="Arial" w:hAnsi="Arial" w:cs="Arial"/>
          <w:bCs/>
          <w:lang w:eastAsia="zh-CN"/>
        </w:rPr>
        <w:t xml:space="preserve"> (Uerj 2020)  </w:t>
      </w:r>
    </w:p>
    <w:p w14:paraId="457A451D" w14:textId="77777777" w:rsidR="00276716" w:rsidRPr="00276716" w:rsidRDefault="00276716" w:rsidP="00276716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276716">
        <w:rPr>
          <w:rFonts w:ascii="Arial" w:hAnsi="Arial" w:cs="Arial"/>
          <w:bCs/>
          <w:lang w:val="en-US" w:eastAsia="zh-CN"/>
        </w:rPr>
        <w:drawing>
          <wp:inline distT="0" distB="0" distL="0" distR="0" wp14:anchorId="228BC5AA" wp14:editId="672AD7DB">
            <wp:extent cx="3933825" cy="320992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BA3FB3" w14:textId="77777777" w:rsidR="00276716" w:rsidRPr="00276716" w:rsidRDefault="00276716" w:rsidP="00276716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</w:p>
    <w:p w14:paraId="4A2AB1E2" w14:textId="77777777" w:rsidR="00276716" w:rsidRPr="00276716" w:rsidRDefault="00276716" w:rsidP="00276716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276716">
        <w:rPr>
          <w:rFonts w:ascii="Arial" w:hAnsi="Arial" w:cs="Arial"/>
          <w:bCs/>
          <w:lang w:eastAsia="zh-CN"/>
        </w:rPr>
        <w:t xml:space="preserve">A violência no espaço rural, com a qual o Brasil convive há décadas, é um problema profundamente complexo por abranger todas as regiões, diferentes atores sociais e atividades econômicas. </w:t>
      </w:r>
    </w:p>
    <w:p w14:paraId="56BD3D4A" w14:textId="77777777" w:rsidR="00276716" w:rsidRPr="00276716" w:rsidRDefault="00276716" w:rsidP="00276716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276716">
        <w:rPr>
          <w:rFonts w:ascii="Arial" w:hAnsi="Arial" w:cs="Arial"/>
          <w:bCs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F70EAE" w14:textId="77777777" w:rsidR="00276716" w:rsidRPr="00276716" w:rsidRDefault="00276716" w:rsidP="00276716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</w:p>
    <w:p w14:paraId="34687DF5" w14:textId="2FC887F6" w:rsidR="00276716" w:rsidRPr="00276716" w:rsidRDefault="00276716" w:rsidP="00276716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  <w:lang w:eastAsia="zh-CN"/>
        </w:rPr>
        <w:t>7</w:t>
      </w:r>
      <w:r w:rsidRPr="00276716">
        <w:rPr>
          <w:rFonts w:ascii="Arial" w:hAnsi="Arial" w:cs="Arial"/>
          <w:b/>
          <w:bCs/>
          <w:lang w:eastAsia="zh-CN"/>
        </w:rPr>
        <w:t>.</w:t>
      </w:r>
      <w:r w:rsidRPr="00276716">
        <w:rPr>
          <w:rFonts w:ascii="Arial" w:hAnsi="Arial" w:cs="Arial"/>
          <w:bCs/>
          <w:lang w:eastAsia="zh-CN"/>
        </w:rPr>
        <w:t xml:space="preserve"> (Unesp 2018</w:t>
      </w:r>
      <w:proofErr w:type="gramStart"/>
      <w:r w:rsidRPr="00276716">
        <w:rPr>
          <w:rFonts w:ascii="Arial" w:hAnsi="Arial" w:cs="Arial"/>
          <w:bCs/>
          <w:lang w:eastAsia="zh-CN"/>
        </w:rPr>
        <w:t>)  O</w:t>
      </w:r>
      <w:proofErr w:type="gramEnd"/>
      <w:r w:rsidRPr="00276716">
        <w:rPr>
          <w:rFonts w:ascii="Arial" w:hAnsi="Arial" w:cs="Arial"/>
          <w:bCs/>
          <w:lang w:eastAsia="zh-CN"/>
        </w:rPr>
        <w:t xml:space="preserve"> governo anuncia planos </w:t>
      </w:r>
      <w:proofErr w:type="spellStart"/>
      <w:r w:rsidRPr="00276716">
        <w:rPr>
          <w:rFonts w:ascii="Arial" w:hAnsi="Arial" w:cs="Arial"/>
          <w:bCs/>
          <w:lang w:eastAsia="zh-CN"/>
        </w:rPr>
        <w:t>antidesmatamento</w:t>
      </w:r>
      <w:proofErr w:type="spellEnd"/>
      <w:r w:rsidRPr="00276716">
        <w:rPr>
          <w:rFonts w:ascii="Arial" w:hAnsi="Arial" w:cs="Arial"/>
          <w:bCs/>
          <w:lang w:eastAsia="zh-CN"/>
        </w:rPr>
        <w:t xml:space="preserve"> para a Amazônia, mas a derrubada de árvores só aumenta. Uma explicação é a falta de foco no que mais influencia o problema: a grilagem de terras, que se confirmou fator primordial do desmatamento, abrindo novas fronteiras antes mesmo da chegada de atividades econômicas. Para combater esse problema, uma ação concreta e ao alcance do governo seria reverter os estímulos à grilagem gerados pela perspectiva de valorização da terra que atrai fluxos invasores.</w:t>
      </w:r>
    </w:p>
    <w:p w14:paraId="27B4E7DD" w14:textId="77777777" w:rsidR="00276716" w:rsidRPr="00276716" w:rsidRDefault="00276716" w:rsidP="00276716">
      <w:pPr>
        <w:spacing w:after="0" w:line="240" w:lineRule="auto"/>
        <w:jc w:val="right"/>
        <w:rPr>
          <w:rFonts w:ascii="Arial" w:hAnsi="Arial" w:cs="Arial"/>
          <w:bCs/>
          <w:sz w:val="16"/>
          <w:szCs w:val="16"/>
          <w:lang w:eastAsia="zh-CN"/>
        </w:rPr>
      </w:pPr>
      <w:r w:rsidRPr="00276716">
        <w:rPr>
          <w:rFonts w:ascii="Arial" w:hAnsi="Arial" w:cs="Arial"/>
          <w:bCs/>
          <w:sz w:val="16"/>
          <w:szCs w:val="16"/>
          <w:lang w:eastAsia="zh-CN"/>
        </w:rPr>
        <w:t xml:space="preserve">(Roberto </w:t>
      </w:r>
      <w:proofErr w:type="spellStart"/>
      <w:r w:rsidRPr="00276716">
        <w:rPr>
          <w:rFonts w:ascii="Arial" w:hAnsi="Arial" w:cs="Arial"/>
          <w:bCs/>
          <w:sz w:val="16"/>
          <w:szCs w:val="16"/>
          <w:lang w:eastAsia="zh-CN"/>
        </w:rPr>
        <w:t>Smeraldi</w:t>
      </w:r>
      <w:proofErr w:type="spellEnd"/>
      <w:r w:rsidRPr="00276716">
        <w:rPr>
          <w:rFonts w:ascii="Arial" w:hAnsi="Arial" w:cs="Arial"/>
          <w:bCs/>
          <w:sz w:val="16"/>
          <w:szCs w:val="16"/>
          <w:lang w:eastAsia="zh-CN"/>
        </w:rPr>
        <w:t>. http://panoramaecologia.blogspot.com.br, 27.08.2007. Adaptado.)</w:t>
      </w:r>
    </w:p>
    <w:p w14:paraId="5D85E9B5" w14:textId="77777777" w:rsidR="00276716" w:rsidRPr="00276716" w:rsidRDefault="00276716" w:rsidP="00276716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</w:p>
    <w:p w14:paraId="7563AC27" w14:textId="77777777" w:rsidR="00276716" w:rsidRPr="00276716" w:rsidRDefault="00276716" w:rsidP="00276716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276716">
        <w:rPr>
          <w:rFonts w:ascii="Arial" w:hAnsi="Arial" w:cs="Arial"/>
          <w:bCs/>
          <w:lang w:eastAsia="zh-CN"/>
        </w:rPr>
        <w:t>a) O que é grilagem de terras? Explique a origem dessa expressão no contexto da propriedade de terras.</w:t>
      </w:r>
    </w:p>
    <w:p w14:paraId="30782608" w14:textId="77777777" w:rsidR="00276716" w:rsidRPr="00276716" w:rsidRDefault="00276716" w:rsidP="00276716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276716">
        <w:rPr>
          <w:rFonts w:ascii="Arial" w:hAnsi="Arial" w:cs="Arial"/>
          <w:bCs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ECEE21" w14:textId="77777777" w:rsidR="00276716" w:rsidRDefault="00276716" w:rsidP="00276716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</w:p>
    <w:p w14:paraId="0BD0477C" w14:textId="3B14B83E" w:rsidR="00276716" w:rsidRPr="00276716" w:rsidRDefault="00276716" w:rsidP="00276716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276716">
        <w:rPr>
          <w:rFonts w:ascii="Arial" w:hAnsi="Arial" w:cs="Arial"/>
          <w:bCs/>
          <w:lang w:eastAsia="zh-CN"/>
        </w:rPr>
        <w:t xml:space="preserve">b) Apresente duas ações que valorizam as terras na Amazônia e atraem os fluxos invasores. </w:t>
      </w:r>
    </w:p>
    <w:p w14:paraId="32ED9FFB" w14:textId="77777777" w:rsidR="00276716" w:rsidRPr="00276716" w:rsidRDefault="00276716" w:rsidP="00276716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276716">
        <w:rPr>
          <w:rFonts w:ascii="Arial" w:hAnsi="Arial" w:cs="Arial"/>
          <w:bCs/>
          <w:lang w:eastAsia="zh-CN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532880" w14:textId="611F3CB8" w:rsidR="00276716" w:rsidRPr="00276716" w:rsidRDefault="00276716" w:rsidP="00276716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</w:p>
    <w:p w14:paraId="2145A924" w14:textId="32CB5505" w:rsidR="00276716" w:rsidRPr="00276716" w:rsidRDefault="00276716" w:rsidP="00276716">
      <w:pPr>
        <w:spacing w:after="0" w:line="240" w:lineRule="auto"/>
        <w:jc w:val="both"/>
        <w:rPr>
          <w:rFonts w:ascii="Arial" w:hAnsi="Arial" w:cs="Arial"/>
          <w:bCs/>
          <w:i/>
          <w:iCs/>
          <w:lang w:eastAsia="zh-CN"/>
        </w:rPr>
      </w:pPr>
      <w:r>
        <w:rPr>
          <w:rFonts w:ascii="Arial" w:hAnsi="Arial" w:cs="Arial"/>
          <w:bCs/>
          <w:lang w:eastAsia="zh-CN"/>
        </w:rPr>
        <w:t>8</w:t>
      </w:r>
      <w:r w:rsidRPr="00276716">
        <w:rPr>
          <w:rFonts w:ascii="Arial" w:hAnsi="Arial" w:cs="Arial"/>
          <w:b/>
          <w:bCs/>
          <w:lang w:eastAsia="zh-CN"/>
        </w:rPr>
        <w:t>.</w:t>
      </w:r>
      <w:r w:rsidRPr="00276716">
        <w:rPr>
          <w:rFonts w:ascii="Arial" w:hAnsi="Arial" w:cs="Arial"/>
          <w:bCs/>
          <w:lang w:eastAsia="zh-CN"/>
        </w:rPr>
        <w:t xml:space="preserve"> (Fuvest 2018</w:t>
      </w:r>
      <w:proofErr w:type="gramStart"/>
      <w:r w:rsidRPr="00276716">
        <w:rPr>
          <w:rFonts w:ascii="Arial" w:hAnsi="Arial" w:cs="Arial"/>
          <w:bCs/>
          <w:lang w:eastAsia="zh-CN"/>
        </w:rPr>
        <w:t xml:space="preserve">)  </w:t>
      </w:r>
      <w:r w:rsidRPr="00276716">
        <w:rPr>
          <w:rFonts w:ascii="Arial" w:hAnsi="Arial" w:cs="Arial"/>
          <w:bCs/>
          <w:i/>
          <w:iCs/>
          <w:lang w:eastAsia="zh-CN"/>
        </w:rPr>
        <w:t>A</w:t>
      </w:r>
      <w:proofErr w:type="gramEnd"/>
      <w:r w:rsidRPr="00276716">
        <w:rPr>
          <w:rFonts w:ascii="Arial" w:hAnsi="Arial" w:cs="Arial"/>
          <w:bCs/>
          <w:i/>
          <w:iCs/>
          <w:lang w:eastAsia="zh-CN"/>
        </w:rPr>
        <w:t xml:space="preserve"> Lei de Terras, de 1850, e a legislação subsequente codificaram os interesses combinados de fazendeiros e comerciantes, instituindo as garantias legais e judiciais de continuidade do padrão de exploração da força de trabalho, mesmo que o cativeiro entrasse em colapso. Na iminência de </w:t>
      </w:r>
      <w:r w:rsidRPr="00276716">
        <w:rPr>
          <w:rFonts w:ascii="Arial" w:hAnsi="Arial" w:cs="Arial"/>
          <w:bCs/>
          <w:i/>
          <w:iCs/>
          <w:lang w:eastAsia="zh-CN"/>
        </w:rPr>
        <w:lastRenderedPageBreak/>
        <w:t>transformações nas condições do regime escravista, que poderiam comprometer a sujeição do trabalhador, criavam as peculiares condições que garantissem, ao menos, a sujeição do trabalho na produção do café.</w:t>
      </w:r>
    </w:p>
    <w:p w14:paraId="0876A079" w14:textId="77777777" w:rsidR="00276716" w:rsidRPr="00276716" w:rsidRDefault="00276716" w:rsidP="00276716">
      <w:pPr>
        <w:spacing w:after="0" w:line="240" w:lineRule="auto"/>
        <w:jc w:val="right"/>
        <w:rPr>
          <w:rFonts w:ascii="Arial" w:hAnsi="Arial" w:cs="Arial"/>
          <w:bCs/>
          <w:sz w:val="16"/>
          <w:szCs w:val="16"/>
          <w:lang w:eastAsia="zh-CN"/>
        </w:rPr>
      </w:pPr>
    </w:p>
    <w:p w14:paraId="49F705FE" w14:textId="77777777" w:rsidR="00276716" w:rsidRPr="00276716" w:rsidRDefault="00276716" w:rsidP="00276716">
      <w:pPr>
        <w:spacing w:after="0" w:line="240" w:lineRule="auto"/>
        <w:jc w:val="right"/>
        <w:rPr>
          <w:rFonts w:ascii="Arial" w:hAnsi="Arial" w:cs="Arial"/>
          <w:bCs/>
          <w:sz w:val="16"/>
          <w:szCs w:val="16"/>
          <w:lang w:eastAsia="zh-CN"/>
        </w:rPr>
      </w:pPr>
      <w:r w:rsidRPr="00276716">
        <w:rPr>
          <w:rFonts w:ascii="Arial" w:hAnsi="Arial" w:cs="Arial"/>
          <w:bCs/>
          <w:sz w:val="16"/>
          <w:szCs w:val="16"/>
          <w:lang w:eastAsia="zh-CN"/>
        </w:rPr>
        <w:t xml:space="preserve">José de Souza Martins, </w:t>
      </w:r>
      <w:r w:rsidRPr="00276716">
        <w:rPr>
          <w:rFonts w:ascii="Arial" w:hAnsi="Arial" w:cs="Arial"/>
          <w:bCs/>
          <w:i/>
          <w:sz w:val="16"/>
          <w:szCs w:val="16"/>
          <w:lang w:eastAsia="zh-CN"/>
        </w:rPr>
        <w:t>O cativeiro da terra</w:t>
      </w:r>
      <w:r w:rsidRPr="00276716">
        <w:rPr>
          <w:rFonts w:ascii="Arial" w:hAnsi="Arial" w:cs="Arial"/>
          <w:bCs/>
          <w:sz w:val="16"/>
          <w:szCs w:val="16"/>
          <w:lang w:eastAsia="zh-CN"/>
        </w:rPr>
        <w:t>, 1979. Adaptado.</w:t>
      </w:r>
    </w:p>
    <w:p w14:paraId="24ADB86B" w14:textId="77777777" w:rsidR="00276716" w:rsidRPr="00276716" w:rsidRDefault="00276716" w:rsidP="00276716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</w:p>
    <w:p w14:paraId="37889DDD" w14:textId="77777777" w:rsidR="00276716" w:rsidRPr="00276716" w:rsidRDefault="00276716" w:rsidP="00276716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</w:p>
    <w:p w14:paraId="0F1CFB95" w14:textId="77777777" w:rsidR="00276716" w:rsidRPr="00276716" w:rsidRDefault="00276716" w:rsidP="00276716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276716">
        <w:rPr>
          <w:rFonts w:ascii="Arial" w:hAnsi="Arial" w:cs="Arial"/>
          <w:bCs/>
          <w:lang w:eastAsia="zh-CN"/>
        </w:rPr>
        <w:t>a) Considerando o contexto social de transformações a que se refere o autor, explique os interesses combinados de fazendeiros e comerciantes que se codificaram na promulgação da Lei de Terras de 1850.</w:t>
      </w:r>
    </w:p>
    <w:p w14:paraId="2EC9A2EC" w14:textId="77777777" w:rsidR="00276716" w:rsidRPr="00276716" w:rsidRDefault="00276716" w:rsidP="00276716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276716">
        <w:rPr>
          <w:rFonts w:ascii="Arial" w:hAnsi="Arial" w:cs="Arial"/>
          <w:bCs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9C1B20" w14:textId="77777777" w:rsidR="00276716" w:rsidRDefault="00276716" w:rsidP="00276716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</w:p>
    <w:p w14:paraId="65EC43DD" w14:textId="430D9864" w:rsidR="00276716" w:rsidRPr="00276716" w:rsidRDefault="00276716" w:rsidP="00276716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276716">
        <w:rPr>
          <w:rFonts w:ascii="Arial" w:hAnsi="Arial" w:cs="Arial"/>
          <w:bCs/>
          <w:lang w:eastAsia="zh-CN"/>
        </w:rPr>
        <w:t xml:space="preserve">b) Cite e explique um impacto da abolição da escravidão em relação aos processos de urbanização e de industrialização.  </w:t>
      </w:r>
    </w:p>
    <w:p w14:paraId="5D910C89" w14:textId="77777777" w:rsidR="00276716" w:rsidRPr="00276716" w:rsidRDefault="00276716" w:rsidP="00276716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276716">
        <w:rPr>
          <w:rFonts w:ascii="Arial" w:hAnsi="Arial" w:cs="Arial"/>
          <w:bCs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F47317" w14:textId="77777777" w:rsidR="00276716" w:rsidRPr="00276716" w:rsidRDefault="00276716" w:rsidP="00276716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276716">
        <w:rPr>
          <w:rFonts w:ascii="Arial" w:hAnsi="Arial" w:cs="Arial"/>
          <w:bCs/>
          <w:lang w:eastAsia="zh-CN"/>
        </w:rPr>
        <w:t xml:space="preserve"> </w:t>
      </w:r>
    </w:p>
    <w:p w14:paraId="43F01238" w14:textId="076CA2D8" w:rsidR="00276716" w:rsidRPr="00276716" w:rsidRDefault="00276716" w:rsidP="00276716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  <w:lang w:eastAsia="zh-CN"/>
        </w:rPr>
        <w:t>9</w:t>
      </w:r>
      <w:r w:rsidRPr="00276716">
        <w:rPr>
          <w:rFonts w:ascii="Arial" w:hAnsi="Arial" w:cs="Arial"/>
          <w:b/>
          <w:bCs/>
          <w:lang w:eastAsia="zh-CN"/>
        </w:rPr>
        <w:t>.</w:t>
      </w:r>
      <w:r w:rsidRPr="00276716">
        <w:rPr>
          <w:rFonts w:ascii="Arial" w:hAnsi="Arial" w:cs="Arial"/>
          <w:bCs/>
          <w:lang w:eastAsia="zh-CN"/>
        </w:rPr>
        <w:t xml:space="preserve"> (</w:t>
      </w:r>
      <w:proofErr w:type="spellStart"/>
      <w:r w:rsidRPr="00276716">
        <w:rPr>
          <w:rFonts w:ascii="Arial" w:hAnsi="Arial" w:cs="Arial"/>
          <w:bCs/>
          <w:lang w:eastAsia="zh-CN"/>
        </w:rPr>
        <w:t>Ufu</w:t>
      </w:r>
      <w:proofErr w:type="spellEnd"/>
      <w:r w:rsidRPr="00276716">
        <w:rPr>
          <w:rFonts w:ascii="Arial" w:hAnsi="Arial" w:cs="Arial"/>
          <w:bCs/>
          <w:lang w:eastAsia="zh-CN"/>
        </w:rPr>
        <w:t xml:space="preserve"> 2017</w:t>
      </w:r>
      <w:proofErr w:type="gramStart"/>
      <w:r w:rsidRPr="00276716">
        <w:rPr>
          <w:rFonts w:ascii="Arial" w:hAnsi="Arial" w:cs="Arial"/>
          <w:bCs/>
          <w:lang w:eastAsia="zh-CN"/>
        </w:rPr>
        <w:t>)  No</w:t>
      </w:r>
      <w:proofErr w:type="gramEnd"/>
      <w:r w:rsidRPr="00276716">
        <w:rPr>
          <w:rFonts w:ascii="Arial" w:hAnsi="Arial" w:cs="Arial"/>
          <w:bCs/>
          <w:lang w:eastAsia="zh-CN"/>
        </w:rPr>
        <w:t xml:space="preserve"> Brasil, o movimento da expansão da fronteira agrícola acompanha o processo de formação do espaço geográfico sobre a base territorial nacional. </w:t>
      </w:r>
    </w:p>
    <w:p w14:paraId="6BF7D884" w14:textId="77777777" w:rsidR="00276716" w:rsidRPr="00276716" w:rsidRDefault="00276716" w:rsidP="00276716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</w:p>
    <w:p w14:paraId="1E3A288E" w14:textId="77777777" w:rsidR="00276716" w:rsidRPr="00276716" w:rsidRDefault="00276716" w:rsidP="00276716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276716">
        <w:rPr>
          <w:rFonts w:ascii="Arial" w:hAnsi="Arial" w:cs="Arial"/>
          <w:bCs/>
          <w:lang w:eastAsia="zh-CN"/>
        </w:rPr>
        <w:t xml:space="preserve">A respeito da expansão agrícola brasileira, faça o que se pede. </w:t>
      </w:r>
    </w:p>
    <w:p w14:paraId="383298F1" w14:textId="77777777" w:rsidR="00276716" w:rsidRPr="00276716" w:rsidRDefault="00276716" w:rsidP="00276716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</w:p>
    <w:p w14:paraId="082228BA" w14:textId="77777777" w:rsidR="00276716" w:rsidRPr="00276716" w:rsidRDefault="00276716" w:rsidP="00276716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276716">
        <w:rPr>
          <w:rFonts w:ascii="Arial" w:hAnsi="Arial" w:cs="Arial"/>
          <w:bCs/>
          <w:lang w:eastAsia="zh-CN"/>
        </w:rPr>
        <w:t xml:space="preserve">a) Apresente as principais consequências do processo mencionado. </w:t>
      </w:r>
    </w:p>
    <w:p w14:paraId="1383576A" w14:textId="77777777" w:rsidR="00276716" w:rsidRPr="00276716" w:rsidRDefault="00276716" w:rsidP="00276716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276716">
        <w:rPr>
          <w:rFonts w:ascii="Arial" w:hAnsi="Arial" w:cs="Arial"/>
          <w:bCs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B060EE" w14:textId="77777777" w:rsidR="00276716" w:rsidRDefault="00276716" w:rsidP="00276716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</w:p>
    <w:p w14:paraId="21810C83" w14:textId="6DAFF755" w:rsidR="00276716" w:rsidRPr="00276716" w:rsidRDefault="00276716" w:rsidP="00276716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276716">
        <w:rPr>
          <w:rFonts w:ascii="Arial" w:hAnsi="Arial" w:cs="Arial"/>
          <w:bCs/>
          <w:lang w:eastAsia="zh-CN"/>
        </w:rPr>
        <w:t xml:space="preserve">b) Explique como a estrutura agrária brasileira contribuiu para a migração e a ocupação da atual fronteira. </w:t>
      </w:r>
    </w:p>
    <w:p w14:paraId="00496876" w14:textId="66F4CA36" w:rsidR="00276716" w:rsidRPr="00276716" w:rsidRDefault="00276716" w:rsidP="00276716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276716">
        <w:rPr>
          <w:rFonts w:ascii="Arial" w:hAnsi="Arial" w:cs="Arial"/>
          <w:bCs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C9C61E" w14:textId="1B392912" w:rsidR="00276716" w:rsidRPr="00276716" w:rsidRDefault="00276716" w:rsidP="00276716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</w:p>
    <w:p w14:paraId="35E35B93" w14:textId="69835A41" w:rsidR="00276716" w:rsidRPr="00276716" w:rsidRDefault="00276716" w:rsidP="00276716">
      <w:pPr>
        <w:spacing w:after="0" w:line="240" w:lineRule="auto"/>
        <w:jc w:val="both"/>
        <w:rPr>
          <w:rFonts w:ascii="Arial" w:hAnsi="Arial" w:cs="Arial"/>
          <w:bCs/>
          <w:iCs/>
          <w:lang w:eastAsia="zh-CN"/>
        </w:rPr>
      </w:pPr>
      <w:r>
        <w:rPr>
          <w:rFonts w:ascii="Arial" w:hAnsi="Arial" w:cs="Arial"/>
          <w:bCs/>
          <w:lang w:eastAsia="zh-CN"/>
        </w:rPr>
        <w:t xml:space="preserve">10. </w:t>
      </w:r>
      <w:r w:rsidRPr="00276716">
        <w:rPr>
          <w:rFonts w:ascii="Arial" w:hAnsi="Arial" w:cs="Arial"/>
          <w:bCs/>
          <w:iCs/>
          <w:lang w:eastAsia="zh-CN"/>
        </w:rPr>
        <w:t xml:space="preserve">Os grandes proprietários e fazendeiros são, antes de tudo, homens de negócio, para quem a utilização da terra constitui um negócio como outro qualquer </w:t>
      </w:r>
      <w:r w:rsidRPr="00276716">
        <w:rPr>
          <w:rFonts w:ascii="Arial" w:hAnsi="Arial" w:cs="Arial"/>
          <w:bCs/>
          <w:lang w:eastAsia="zh-CN"/>
        </w:rPr>
        <w:t>(...)</w:t>
      </w:r>
      <w:r w:rsidRPr="00276716">
        <w:rPr>
          <w:rFonts w:ascii="Arial" w:hAnsi="Arial" w:cs="Arial"/>
          <w:bCs/>
          <w:iCs/>
          <w:lang w:eastAsia="zh-CN"/>
        </w:rPr>
        <w:t>. Já para os trabalhadores rurais, para a massa camponesa de proprietários ou não, a terra e as atividades que nela se exercem constituem a única fonte de subsistência para eles acessível.</w:t>
      </w:r>
    </w:p>
    <w:p w14:paraId="6E3CE1C7" w14:textId="77777777" w:rsidR="00276716" w:rsidRPr="00276716" w:rsidRDefault="00276716" w:rsidP="00276716">
      <w:pPr>
        <w:spacing w:after="0" w:line="240" w:lineRule="auto"/>
        <w:jc w:val="right"/>
        <w:rPr>
          <w:rFonts w:ascii="Arial" w:hAnsi="Arial" w:cs="Arial"/>
          <w:bCs/>
          <w:sz w:val="16"/>
          <w:szCs w:val="16"/>
          <w:lang w:eastAsia="zh-CN"/>
        </w:rPr>
      </w:pPr>
      <w:r w:rsidRPr="00276716">
        <w:rPr>
          <w:rFonts w:ascii="Arial" w:hAnsi="Arial" w:cs="Arial"/>
          <w:bCs/>
          <w:sz w:val="16"/>
          <w:szCs w:val="16"/>
          <w:lang w:eastAsia="zh-CN"/>
        </w:rPr>
        <w:t xml:space="preserve">(C. Prado Junior. </w:t>
      </w:r>
      <w:r w:rsidRPr="00276716">
        <w:rPr>
          <w:rFonts w:ascii="Arial" w:hAnsi="Arial" w:cs="Arial"/>
          <w:bCs/>
          <w:i/>
          <w:iCs/>
          <w:sz w:val="16"/>
          <w:szCs w:val="16"/>
          <w:lang w:eastAsia="zh-CN"/>
        </w:rPr>
        <w:t>A questão agrária no Brasil</w:t>
      </w:r>
      <w:r w:rsidRPr="00276716">
        <w:rPr>
          <w:rFonts w:ascii="Arial" w:hAnsi="Arial" w:cs="Arial"/>
          <w:bCs/>
          <w:sz w:val="16"/>
          <w:szCs w:val="16"/>
          <w:lang w:eastAsia="zh-CN"/>
        </w:rPr>
        <w:t>, 2000.)</w:t>
      </w:r>
    </w:p>
    <w:p w14:paraId="30AE8528" w14:textId="77777777" w:rsidR="00276716" w:rsidRPr="00276716" w:rsidRDefault="00276716" w:rsidP="00276716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</w:p>
    <w:p w14:paraId="32371EBB" w14:textId="6F2A65C6" w:rsidR="00276716" w:rsidRDefault="00276716" w:rsidP="00276716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276716">
        <w:rPr>
          <w:rFonts w:ascii="Arial" w:hAnsi="Arial" w:cs="Arial"/>
          <w:bCs/>
          <w:lang w:eastAsia="zh-CN"/>
        </w:rPr>
        <w:t>a)</w:t>
      </w:r>
      <w:r w:rsidRPr="00276716">
        <w:rPr>
          <w:rFonts w:ascii="Arial" w:hAnsi="Arial" w:cs="Arial"/>
          <w:b/>
          <w:bCs/>
          <w:lang w:eastAsia="zh-CN"/>
        </w:rPr>
        <w:t xml:space="preserve"> </w:t>
      </w:r>
      <w:r w:rsidRPr="00276716">
        <w:rPr>
          <w:rFonts w:ascii="Arial" w:hAnsi="Arial" w:cs="Arial"/>
          <w:bCs/>
          <w:lang w:eastAsia="zh-CN"/>
        </w:rPr>
        <w:t>Caracterize a estrutura fundiária brasileira.</w:t>
      </w:r>
    </w:p>
    <w:p w14:paraId="37FA1CD9" w14:textId="77777777" w:rsidR="00276716" w:rsidRPr="00276716" w:rsidRDefault="00276716" w:rsidP="00276716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276716">
        <w:rPr>
          <w:rFonts w:ascii="Arial" w:hAnsi="Arial" w:cs="Arial"/>
          <w:bCs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8F47ED" w14:textId="77777777" w:rsidR="00276716" w:rsidRPr="00276716" w:rsidRDefault="00276716" w:rsidP="00276716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</w:p>
    <w:p w14:paraId="07A2C58D" w14:textId="77777777" w:rsidR="00276716" w:rsidRPr="00276716" w:rsidRDefault="00276716" w:rsidP="00276716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276716">
        <w:rPr>
          <w:rFonts w:ascii="Arial" w:hAnsi="Arial" w:cs="Arial"/>
          <w:bCs/>
          <w:lang w:eastAsia="zh-CN"/>
        </w:rPr>
        <w:t>b)</w:t>
      </w:r>
      <w:r w:rsidRPr="00276716">
        <w:rPr>
          <w:rFonts w:ascii="Arial" w:hAnsi="Arial" w:cs="Arial"/>
          <w:b/>
          <w:bCs/>
          <w:lang w:eastAsia="zh-CN"/>
        </w:rPr>
        <w:t xml:space="preserve"> </w:t>
      </w:r>
      <w:r w:rsidRPr="00276716">
        <w:rPr>
          <w:rFonts w:ascii="Arial" w:hAnsi="Arial" w:cs="Arial"/>
          <w:bCs/>
          <w:lang w:eastAsia="zh-CN"/>
        </w:rPr>
        <w:t xml:space="preserve">Explique o que é reforma agrária </w:t>
      </w:r>
      <w:r w:rsidRPr="00276716">
        <w:rPr>
          <w:rFonts w:ascii="Arial" w:hAnsi="Arial" w:cs="Arial"/>
          <w:bCs/>
          <w:i/>
          <w:iCs/>
          <w:lang w:eastAsia="zh-CN"/>
        </w:rPr>
        <w:t>para a massa camponesa de proprietários ou não</w:t>
      </w:r>
      <w:r w:rsidRPr="00276716">
        <w:rPr>
          <w:rFonts w:ascii="Arial" w:hAnsi="Arial" w:cs="Arial"/>
          <w:bCs/>
          <w:lang w:eastAsia="zh-CN"/>
        </w:rPr>
        <w:t xml:space="preserve">. </w:t>
      </w:r>
    </w:p>
    <w:p w14:paraId="30B0C78D" w14:textId="77777777" w:rsidR="00276716" w:rsidRPr="00276716" w:rsidRDefault="00276716" w:rsidP="00276716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276716">
        <w:rPr>
          <w:rFonts w:ascii="Arial" w:hAnsi="Arial" w:cs="Arial"/>
          <w:bCs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24222D" w14:textId="4D8A6E9A" w:rsidR="00582F12" w:rsidRPr="00276716" w:rsidRDefault="00276716" w:rsidP="00B97E9B">
      <w:pPr>
        <w:spacing w:after="0" w:line="240" w:lineRule="auto"/>
        <w:jc w:val="both"/>
        <w:rPr>
          <w:rFonts w:ascii="Arial" w:hAnsi="Arial" w:cs="Arial"/>
          <w:b/>
          <w:bCs/>
          <w:lang w:eastAsia="zh-CN"/>
        </w:rPr>
      </w:pPr>
      <w:r w:rsidRPr="00276716">
        <w:rPr>
          <w:rFonts w:ascii="Arial" w:hAnsi="Arial" w:cs="Arial"/>
          <w:bCs/>
          <w:lang w:eastAsia="zh-CN"/>
        </w:rPr>
        <w:t xml:space="preserve"> </w:t>
      </w:r>
    </w:p>
    <w:sectPr w:rsidR="00582F12" w:rsidRPr="00276716" w:rsidSect="007772BE">
      <w:pgSz w:w="11906" w:h="16838"/>
      <w:pgMar w:top="709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47575"/>
    <w:multiLevelType w:val="multilevel"/>
    <w:tmpl w:val="CF00DE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8A2FEF"/>
    <w:multiLevelType w:val="multilevel"/>
    <w:tmpl w:val="31329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EE0449"/>
    <w:multiLevelType w:val="multilevel"/>
    <w:tmpl w:val="4E06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8644F85"/>
    <w:multiLevelType w:val="multilevel"/>
    <w:tmpl w:val="D6E8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783EEA"/>
    <w:multiLevelType w:val="multilevel"/>
    <w:tmpl w:val="BF0E20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8C464C"/>
    <w:multiLevelType w:val="multilevel"/>
    <w:tmpl w:val="31EEC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22"/>
    <w:rsid w:val="00055FAC"/>
    <w:rsid w:val="00074D59"/>
    <w:rsid w:val="000759D7"/>
    <w:rsid w:val="00082B32"/>
    <w:rsid w:val="000C572E"/>
    <w:rsid w:val="001C4D51"/>
    <w:rsid w:val="001D67F2"/>
    <w:rsid w:val="001E2C71"/>
    <w:rsid w:val="00230B82"/>
    <w:rsid w:val="002508D5"/>
    <w:rsid w:val="00276716"/>
    <w:rsid w:val="002F701D"/>
    <w:rsid w:val="00324D1B"/>
    <w:rsid w:val="003A3B72"/>
    <w:rsid w:val="004152BF"/>
    <w:rsid w:val="00420E7A"/>
    <w:rsid w:val="00430058"/>
    <w:rsid w:val="00450922"/>
    <w:rsid w:val="004E5EE9"/>
    <w:rsid w:val="00505939"/>
    <w:rsid w:val="005271B6"/>
    <w:rsid w:val="00530303"/>
    <w:rsid w:val="00535B46"/>
    <w:rsid w:val="0054740D"/>
    <w:rsid w:val="00582F12"/>
    <w:rsid w:val="005A3F39"/>
    <w:rsid w:val="005B3631"/>
    <w:rsid w:val="00626DD3"/>
    <w:rsid w:val="00653975"/>
    <w:rsid w:val="006638E8"/>
    <w:rsid w:val="006B6151"/>
    <w:rsid w:val="007772BE"/>
    <w:rsid w:val="00784B99"/>
    <w:rsid w:val="00793679"/>
    <w:rsid w:val="007A196B"/>
    <w:rsid w:val="007C37CB"/>
    <w:rsid w:val="008575AB"/>
    <w:rsid w:val="00875CCC"/>
    <w:rsid w:val="009A3CED"/>
    <w:rsid w:val="00AE2859"/>
    <w:rsid w:val="00B505B2"/>
    <w:rsid w:val="00B50676"/>
    <w:rsid w:val="00B822FF"/>
    <w:rsid w:val="00B97E9B"/>
    <w:rsid w:val="00BC14D0"/>
    <w:rsid w:val="00BF3D7A"/>
    <w:rsid w:val="00CD1A6E"/>
    <w:rsid w:val="00CE242A"/>
    <w:rsid w:val="00CF38A1"/>
    <w:rsid w:val="00D02A96"/>
    <w:rsid w:val="00D251ED"/>
    <w:rsid w:val="00D74200"/>
    <w:rsid w:val="00E00B6F"/>
    <w:rsid w:val="00E07179"/>
    <w:rsid w:val="00E31561"/>
    <w:rsid w:val="00EB5D88"/>
    <w:rsid w:val="00EE252E"/>
    <w:rsid w:val="00F01EE7"/>
    <w:rsid w:val="00F3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9F8E"/>
  <w15:chartTrackingRefBased/>
  <w15:docId w15:val="{D2F5EFFF-BEAD-40DF-9BD6-1083847C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E2C71"/>
    <w:pPr>
      <w:ind w:left="720"/>
      <w:contextualSpacing/>
    </w:pPr>
  </w:style>
  <w:style w:type="table" w:styleId="Tabelacomgrade">
    <w:name w:val="Table Grid"/>
    <w:basedOn w:val="Tabelanormal"/>
    <w:uiPriority w:val="39"/>
    <w:rsid w:val="00B97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97E9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97E9B"/>
    <w:rPr>
      <w:color w:val="605E5C"/>
      <w:shd w:val="clear" w:color="auto" w:fill="E1DFDD"/>
    </w:rPr>
  </w:style>
  <w:style w:type="table" w:customStyle="1" w:styleId="TableGrid1">
    <w:name w:val="Table Grid1"/>
    <w:basedOn w:val="Tabelanormal"/>
    <w:next w:val="Tabelacomgrade"/>
    <w:uiPriority w:val="59"/>
    <w:rsid w:val="002F701D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43005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16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5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9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57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01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08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0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36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54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7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28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5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02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1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6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7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3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6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1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2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4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BD471-D35E-47C4-8573-A07E8D2EE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3</Pages>
  <Words>1428</Words>
  <Characters>7717</Characters>
  <Application>Microsoft Office Word</Application>
  <DocSecurity>0</DocSecurity>
  <Lines>64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Kênia Souza</dc:creator>
  <cp:keywords/>
  <dc:description/>
  <cp:lastModifiedBy>Kênia Souza</cp:lastModifiedBy>
  <cp:revision>60</cp:revision>
  <dcterms:created xsi:type="dcterms:W3CDTF">2020-03-30T12:51:00Z</dcterms:created>
  <dcterms:modified xsi:type="dcterms:W3CDTF">2020-09-29T15:14:00Z</dcterms:modified>
</cp:coreProperties>
</file>