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E4" w:rsidRPr="00736932" w:rsidRDefault="008E53E4" w:rsidP="008E53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Exercício avaliativo</w:t>
      </w:r>
      <w:r>
        <w:rPr>
          <w:b/>
          <w:sz w:val="24"/>
          <w:szCs w:val="24"/>
        </w:rPr>
        <w:t xml:space="preserve"> para o 2</w:t>
      </w:r>
      <w:r w:rsidRPr="00736932">
        <w:rPr>
          <w:b/>
          <w:sz w:val="24"/>
          <w:szCs w:val="24"/>
        </w:rPr>
        <w:t>º ano</w:t>
      </w:r>
    </w:p>
    <w:p w:rsidR="008E53E4" w:rsidRPr="00B176AF" w:rsidRDefault="008E53E4" w:rsidP="008E53E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Alunos, vocês devem enviar para o meu e-mail </w:t>
      </w:r>
      <w:r>
        <w:rPr>
          <w:sz w:val="24"/>
          <w:szCs w:val="24"/>
          <w:u w:val="single"/>
        </w:rPr>
        <w:t>(professoranataliasfreitas@gmail.com)</w:t>
      </w:r>
      <w:r>
        <w:rPr>
          <w:sz w:val="24"/>
          <w:szCs w:val="24"/>
        </w:rPr>
        <w:t xml:space="preserve"> a resolução desses exercícios e uma pesquisa sobr</w:t>
      </w:r>
      <w:r>
        <w:rPr>
          <w:sz w:val="24"/>
          <w:szCs w:val="24"/>
        </w:rPr>
        <w:t>e Cinética Química</w:t>
      </w:r>
      <w:bookmarkStart w:id="0" w:name="_GoBack"/>
      <w:bookmarkEnd w:id="0"/>
      <w:r>
        <w:rPr>
          <w:sz w:val="24"/>
          <w:szCs w:val="24"/>
        </w:rPr>
        <w:t>.</w:t>
      </w:r>
    </w:p>
    <w:p w:rsidR="008E53E4" w:rsidRDefault="008E53E4" w:rsidP="008E53E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Quando enviarem coloquem no ASSUNTO, seu nome e série.</w:t>
      </w:r>
    </w:p>
    <w:p w:rsidR="008E53E4" w:rsidRDefault="008E53E4" w:rsidP="008E53E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Vocês terão terão que me enviar até o dia 6/10. Vocês podem tirar foto ou scanear o exercício, fica a seu critério.</w:t>
      </w:r>
    </w:p>
    <w:p w:rsidR="008E53E4" w:rsidRPr="00D2512B" w:rsidRDefault="008E53E4" w:rsidP="00D2512B">
      <w:pPr>
        <w:pStyle w:val="NormalWeb"/>
        <w:shd w:val="clear" w:color="auto" w:fill="FFFFFF"/>
        <w:spacing w:before="150" w:beforeAutospacing="0" w:after="0" w:afterAutospacing="0"/>
        <w:jc w:val="both"/>
      </w:pPr>
    </w:p>
    <w:p w:rsidR="00C75D19" w:rsidRPr="00B7099D" w:rsidRDefault="00C75D19" w:rsidP="00C75D19">
      <w:pPr>
        <w:shd w:val="clear" w:color="auto" w:fill="FFFFFF"/>
        <w:spacing w:line="315" w:lineRule="atLeast"/>
        <w:rPr>
          <w:rFonts w:ascii="Calibri" w:eastAsia="Times New Roman" w:hAnsi="Calibri" w:cs="Times New Roman"/>
          <w:sz w:val="23"/>
          <w:szCs w:val="23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1.</w:t>
      </w:r>
      <w:r w:rsidRPr="00B7099D">
        <w:rPr>
          <w:rFonts w:ascii="Arial" w:eastAsia="Times New Roman" w:hAnsi="Arial" w:cs="Arial"/>
          <w:sz w:val="24"/>
          <w:szCs w:val="24"/>
          <w:lang w:eastAsia="pt-BR"/>
        </w:rPr>
        <w:t>(F.C.C) Um catalisador age sobre uma reação química:</w:t>
      </w:r>
    </w:p>
    <w:p w:rsidR="00C75D19" w:rsidRPr="00B7099D" w:rsidRDefault="00C75D19" w:rsidP="00C75D19">
      <w:pPr>
        <w:shd w:val="clear" w:color="auto" w:fill="FFFFFF"/>
        <w:spacing w:line="315" w:lineRule="atLeast"/>
        <w:rPr>
          <w:rFonts w:ascii="Calibri" w:eastAsia="Times New Roman" w:hAnsi="Calibri" w:cs="Times New Roman"/>
          <w:sz w:val="23"/>
          <w:szCs w:val="23"/>
          <w:lang w:eastAsia="pt-BR"/>
        </w:rPr>
      </w:pPr>
      <w:r w:rsidRPr="00B7099D">
        <w:rPr>
          <w:rFonts w:ascii="Arial" w:eastAsia="Times New Roman" w:hAnsi="Arial" w:cs="Arial"/>
          <w:sz w:val="24"/>
          <w:szCs w:val="24"/>
          <w:lang w:eastAsia="pt-BR"/>
        </w:rPr>
        <w:t>a) aumentando a energia de ativação da reação.</w:t>
      </w:r>
    </w:p>
    <w:p w:rsidR="00C75D19" w:rsidRPr="00B7099D" w:rsidRDefault="00C75D19" w:rsidP="00C75D19">
      <w:pPr>
        <w:shd w:val="clear" w:color="auto" w:fill="FFFFFF"/>
        <w:spacing w:line="315" w:lineRule="atLeast"/>
        <w:rPr>
          <w:rFonts w:ascii="Calibri" w:eastAsia="Times New Roman" w:hAnsi="Calibri" w:cs="Times New Roman"/>
          <w:sz w:val="23"/>
          <w:szCs w:val="23"/>
          <w:lang w:eastAsia="pt-BR"/>
        </w:rPr>
      </w:pPr>
      <w:r w:rsidRPr="00B7099D">
        <w:rPr>
          <w:rFonts w:ascii="Arial" w:eastAsia="Times New Roman" w:hAnsi="Arial" w:cs="Arial"/>
          <w:sz w:val="24"/>
          <w:szCs w:val="24"/>
          <w:lang w:eastAsia="pt-BR"/>
        </w:rPr>
        <w:t>b)  diminuindo a energia de ativação da  reação.</w:t>
      </w:r>
    </w:p>
    <w:p w:rsidR="00C75D19" w:rsidRPr="00B7099D" w:rsidRDefault="00C75D19" w:rsidP="00C75D19">
      <w:pPr>
        <w:shd w:val="clear" w:color="auto" w:fill="FFFFFF"/>
        <w:spacing w:line="315" w:lineRule="atLeast"/>
        <w:rPr>
          <w:rFonts w:ascii="Calibri" w:eastAsia="Times New Roman" w:hAnsi="Calibri" w:cs="Times New Roman"/>
          <w:sz w:val="23"/>
          <w:szCs w:val="23"/>
          <w:lang w:eastAsia="pt-BR"/>
        </w:rPr>
      </w:pPr>
      <w:r w:rsidRPr="00B7099D">
        <w:rPr>
          <w:rFonts w:ascii="Arial" w:eastAsia="Times New Roman" w:hAnsi="Arial" w:cs="Arial"/>
          <w:sz w:val="24"/>
          <w:szCs w:val="24"/>
          <w:lang w:eastAsia="pt-BR"/>
        </w:rPr>
        <w:t>c)  diminuindo a variação de  entalpia da reação.</w:t>
      </w:r>
    </w:p>
    <w:p w:rsidR="00C75D19" w:rsidRPr="00B7099D" w:rsidRDefault="00C75D19" w:rsidP="00C75D19">
      <w:pPr>
        <w:shd w:val="clear" w:color="auto" w:fill="FFFFFF"/>
        <w:spacing w:line="315" w:lineRule="atLeast"/>
        <w:rPr>
          <w:rFonts w:ascii="Calibri" w:eastAsia="Times New Roman" w:hAnsi="Calibri" w:cs="Times New Roman"/>
          <w:sz w:val="23"/>
          <w:szCs w:val="23"/>
          <w:lang w:eastAsia="pt-BR"/>
        </w:rPr>
      </w:pPr>
      <w:r w:rsidRPr="00B7099D">
        <w:rPr>
          <w:rFonts w:ascii="Arial" w:eastAsia="Times New Roman" w:hAnsi="Arial" w:cs="Arial"/>
          <w:sz w:val="24"/>
          <w:szCs w:val="24"/>
          <w:lang w:eastAsia="pt-BR"/>
        </w:rPr>
        <w:t>d)  aumentando o nível energético do produto.</w:t>
      </w:r>
    </w:p>
    <w:p w:rsidR="00C75D19" w:rsidRDefault="00C75D19" w:rsidP="00C75D19">
      <w:pPr>
        <w:shd w:val="clear" w:color="auto" w:fill="FFFFFF"/>
        <w:spacing w:line="31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B7099D">
        <w:rPr>
          <w:rFonts w:ascii="Arial" w:eastAsia="Times New Roman" w:hAnsi="Arial" w:cs="Arial"/>
          <w:sz w:val="24"/>
          <w:szCs w:val="24"/>
          <w:lang w:eastAsia="pt-BR"/>
        </w:rPr>
        <w:t>e)  diminuindo o nível energético dos reagentes.</w:t>
      </w:r>
    </w:p>
    <w:p w:rsidR="000967E5" w:rsidRPr="00B7099D" w:rsidRDefault="00C75D19" w:rsidP="000967E5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</w:rPr>
        <w:t>2.</w:t>
      </w:r>
      <w:r w:rsidR="000967E5" w:rsidRPr="000967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967E5"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(MACK-SP) Ao fazer pão casei</w:t>
      </w:r>
      <w:r w:rsidR="000967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ro, coloca-se a massa, em geral </w:t>
      </w:r>
      <w:r w:rsidR="000967E5"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coberta,descansando em lugar mais aquecido,afim de que cresça.</w:t>
      </w:r>
      <w:r w:rsidR="000967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967E5"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Esse fato pode ser interpretado da seguinte forma :</w:t>
      </w:r>
    </w:p>
    <w:p w:rsidR="000967E5" w:rsidRPr="00B7099D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O leve aumento de temperatura diminui a fermentação da massa.</w:t>
      </w:r>
    </w:p>
    <w:p w:rsidR="000967E5" w:rsidRPr="00B7099D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É  apenas um modo de evitar que a mistura se torne heterogênea  polifásica.</w:t>
      </w:r>
    </w:p>
    <w:p w:rsidR="000967E5" w:rsidRPr="00B7099D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O leve aumento de temperatura aumenta a velocidade de reação dos componentes da massa.</w:t>
      </w:r>
    </w:p>
    <w:p w:rsidR="000967E5" w:rsidRPr="00B7099D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 É apenas uma prática caseira e não está relacionada a qualquer fenômeno químico.</w:t>
      </w:r>
    </w:p>
    <w:p w:rsidR="000967E5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e) O ambiente mais aquecido evita que a massa se estrague.</w:t>
      </w:r>
    </w:p>
    <w:p w:rsidR="000967E5" w:rsidRDefault="000967E5" w:rsidP="000967E5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</w:rPr>
        <w:t>3.</w:t>
      </w:r>
      <w:r w:rsidRPr="000967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(PUC-SP) O metal ferro (Fe) reage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uma solução aquosa de HCl, </w:t>
      </w:r>
      <w:r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originando gás hidrogênio (H</w:t>
      </w:r>
      <w:r w:rsidRPr="00B7099D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2</w:t>
      </w:r>
      <w:r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 cloreto de ferro II (FeCl</w:t>
      </w:r>
      <w:r w:rsidRPr="00B7099D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2</w:t>
      </w:r>
      <w:r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). Assinale a alternativa que indica que a reação mais rápida entre o ferro e uma solução de HCl 1,0M:   </w:t>
      </w:r>
    </w:p>
    <w:p w:rsidR="000967E5" w:rsidRPr="00B7099D" w:rsidRDefault="000967E5" w:rsidP="000967E5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Fe(s) + 2 HCl(aq)        -&gt;       FeCl</w:t>
      </w:r>
      <w:r w:rsidRPr="00B7099D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2</w:t>
      </w:r>
      <w:r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(aq)  +H</w:t>
      </w:r>
      <w:r w:rsidRPr="00B7099D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2</w:t>
      </w:r>
      <w:r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(g)</w:t>
      </w:r>
    </w:p>
    <w:p w:rsidR="000967E5" w:rsidRPr="00B7099D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Um prego de ferro, a 25ºC.</w:t>
      </w:r>
    </w:p>
    <w:p w:rsidR="000967E5" w:rsidRPr="00B7099D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Ferro em pó, a 25ºC</w:t>
      </w:r>
    </w:p>
    <w:p w:rsidR="000967E5" w:rsidRPr="00B7099D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Um prego de ferro, a 40ºC.</w:t>
      </w:r>
    </w:p>
    <w:p w:rsidR="000967E5" w:rsidRPr="00B7099D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 Ferro em pó, a 40ºC.</w:t>
      </w:r>
    </w:p>
    <w:p w:rsidR="000967E5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e) Essa reação não depende da superfície de contato ou da temperatura.</w:t>
      </w:r>
    </w:p>
    <w:p w:rsidR="000967E5" w:rsidRPr="00B7099D" w:rsidRDefault="000967E5" w:rsidP="000967E5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</w:rPr>
        <w:t xml:space="preserve"> 4.</w:t>
      </w:r>
      <w:r w:rsidRPr="000967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(FUVEST-SP) O que você faria para aumentar a velocidade de dissolução de um comprimido efervescente em água?</w:t>
      </w:r>
    </w:p>
    <w:p w:rsidR="000967E5" w:rsidRPr="00B7099D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I) Usaria água gelada.                                </w:t>
      </w:r>
    </w:p>
    <w:p w:rsidR="000967E5" w:rsidRPr="00B7099D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II) Usaria água a temperatura ambiente.</w:t>
      </w:r>
    </w:p>
    <w:p w:rsidR="000967E5" w:rsidRPr="00B7099D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III) Dissolveria o comprimido inteiro.         </w:t>
      </w:r>
    </w:p>
    <w:p w:rsidR="000967E5" w:rsidRPr="00B7099D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IV) Dissolveria o comprimido em 4 partes.</w:t>
      </w:r>
    </w:p>
    <w:p w:rsidR="000967E5" w:rsidRPr="00B7099D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Assinale das alternativas abaixo a que responde corretamente à questão.</w:t>
      </w:r>
    </w:p>
    <w:p w:rsidR="000967E5" w:rsidRPr="00B7099D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I e IV.</w:t>
      </w:r>
    </w:p>
    <w:p w:rsidR="000967E5" w:rsidRPr="00B7099D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I e III.</w:t>
      </w:r>
    </w:p>
    <w:p w:rsidR="000967E5" w:rsidRPr="00B7099D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III.</w:t>
      </w:r>
    </w:p>
    <w:p w:rsidR="000967E5" w:rsidRPr="00B7099D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 II e III.</w:t>
      </w:r>
    </w:p>
    <w:p w:rsidR="000967E5" w:rsidRPr="00B7099D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70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e) II e IV.</w:t>
      </w:r>
    </w:p>
    <w:p w:rsidR="000967E5" w:rsidRPr="00797D9C" w:rsidRDefault="000967E5" w:rsidP="000967E5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 w:rsidRPr="00797D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97D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(UFRGS)Sobre catalisadores, são feitas as quatro afirmações seguintes:</w:t>
      </w:r>
    </w:p>
    <w:p w:rsidR="000967E5" w:rsidRPr="00797D9C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97D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I. São substâncias que aumentam a velocidade de uma reação.   </w:t>
      </w:r>
    </w:p>
    <w:p w:rsidR="000967E5" w:rsidRPr="00797D9C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97D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II. Reduzem a energia de ativação da reação.</w:t>
      </w:r>
    </w:p>
    <w:p w:rsidR="000967E5" w:rsidRPr="00797D9C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97D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III. As reações nas quais atuam não ocorreriam nas suas ausências.</w:t>
      </w:r>
    </w:p>
    <w:p w:rsidR="000967E5" w:rsidRPr="00797D9C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97D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IV. Enzimas são catalisadores biológicos.</w:t>
      </w:r>
    </w:p>
    <w:p w:rsidR="000967E5" w:rsidRPr="00797D9C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97D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Dentre essas afirmações, estão corretas apenas:</w:t>
      </w:r>
    </w:p>
    <w:p w:rsidR="000967E5" w:rsidRPr="00797D9C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97D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I e II.</w:t>
      </w:r>
    </w:p>
    <w:p w:rsidR="000967E5" w:rsidRPr="00797D9C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97D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II e III.</w:t>
      </w:r>
    </w:p>
    <w:p w:rsidR="000967E5" w:rsidRPr="00797D9C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97D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I, II e IV.</w:t>
      </w:r>
    </w:p>
    <w:p w:rsidR="000967E5" w:rsidRPr="00797D9C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97D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 I, II e III.</w:t>
      </w:r>
    </w:p>
    <w:p w:rsidR="000967E5" w:rsidRDefault="000967E5" w:rsidP="000967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7D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e) II, III e IV.</w:t>
      </w:r>
    </w:p>
    <w:p w:rsidR="00D2512B" w:rsidRPr="000967E5" w:rsidRDefault="00D2512B" w:rsidP="00D2512B">
      <w:pPr>
        <w:spacing w:line="360" w:lineRule="auto"/>
        <w:ind w:left="-525"/>
        <w:jc w:val="both"/>
        <w:rPr>
          <w:rFonts w:ascii="Arial" w:hAnsi="Arial" w:cs="Arial"/>
        </w:rPr>
      </w:pPr>
    </w:p>
    <w:sectPr w:rsidR="00D2512B" w:rsidRPr="000967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611C8"/>
    <w:multiLevelType w:val="hybridMultilevel"/>
    <w:tmpl w:val="B88EBD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2B"/>
    <w:rsid w:val="000967E5"/>
    <w:rsid w:val="005E5A6D"/>
    <w:rsid w:val="008E53E4"/>
    <w:rsid w:val="00B43A49"/>
    <w:rsid w:val="00C75D19"/>
    <w:rsid w:val="00D2512B"/>
    <w:rsid w:val="00EE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12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D2512B"/>
    <w:pPr>
      <w:spacing w:after="0" w:line="240" w:lineRule="auto"/>
      <w:ind w:left="7788" w:firstLine="708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IndentChar">
    <w:name w:val="Body Text Indent Char"/>
    <w:basedOn w:val="DefaultParagraphFont"/>
    <w:link w:val="BodyTextIndent"/>
    <w:rsid w:val="00D2512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8E5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12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D2512B"/>
    <w:pPr>
      <w:spacing w:after="0" w:line="240" w:lineRule="auto"/>
      <w:ind w:left="7788" w:firstLine="708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IndentChar">
    <w:name w:val="Body Text Indent Char"/>
    <w:basedOn w:val="DefaultParagraphFont"/>
    <w:link w:val="BodyTextIndent"/>
    <w:rsid w:val="00D2512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8E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2020-09-20T19:43:00Z</dcterms:created>
  <dcterms:modified xsi:type="dcterms:W3CDTF">2020-09-20T19:43:00Z</dcterms:modified>
</cp:coreProperties>
</file>