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1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(FMU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 Em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: Tinha grande amor </w:t>
      </w: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à humanidade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/ As ruas foram lavadas </w:t>
      </w: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pela chuva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/ Ele é rico </w:t>
      </w: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em virtudes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Os termos destacados são, respectivamente:</w:t>
      </w: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a) complemento nominal, agente da passiva, complemento nominal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b) objeto indireto, agente da passiva, objeto indireto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c) complemento nominal, objeto indireto, complemento nominal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d) objeto indireto, complemento nominal, agente da passiva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e) complemento nominal, complemento nominal, complemento nominal</w:t>
      </w: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2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(UM-SP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 Em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"Não eram tais palavras compatíveis </w:t>
      </w: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com a sua posição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", o termo em destaque é:</w:t>
      </w: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a) complemento nominal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b) objeto indireto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c) objeto direto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d) sujeito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e) agente da passiva</w:t>
      </w: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3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(FMU-FIAM-FAAM-SP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 Identifique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alternativa em que aparece um complemento nominal.</w:t>
      </w: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a) Sanches esteve frio.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b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 Tive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medo de perdê-lo.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c) Exprimia-se brevemente.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d) O caso era outro.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  <w:t>e) Manobrava, então, para voltar, à carga.</w:t>
      </w:r>
    </w:p>
    <w:p w:rsidR="009D48C2" w:rsidRPr="009D48C2" w:rsidRDefault="009D48C2" w:rsidP="009D48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Parte 2</w:t>
      </w: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 – (PUC – SP) “Um dia deu-me sono como a qualquer criança”. (Fernando Pessoa)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As palavras em destaque são, respectivamente: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a) adjunto adverbial – adjunto adverbial.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b) objeto indireto – sujeito.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c) objeto indireto – objeto indireto.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d) objeto indireto – objeto direto preposicionado.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e) objeto direto – objeto direto.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2 – (UFSC</w:t>
      </w:r>
      <w:proofErr w:type="gramStart"/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) Observe</w:t>
      </w:r>
      <w:proofErr w:type="gramEnd"/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os períodos abaixo e assinale a alternativa em que o lhe funciona como adjunto adnominal: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a) “… anunciou-lhe: Filho, amanhã vais 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comigo.”</w:t>
      </w:r>
      <w:proofErr w:type="gramEnd"/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b) O peixe cai-lhe na rede.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c) Ao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traidor, não lhe perdoaremos jamais.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d) Comuniquei-lhe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 fato ontem pela manhã.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e) Sim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alguém lhe propôs emprego.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3 – Na oração: “Cláudia, uma mulher simplesmente notável, é a melhor mãe que uma criança poderia ter”, o termo destacado exerce a função sintática de: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a) complemento nominal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b) aposto explicativo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c) vocativo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d) aposto especificativo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e) adjunto adnominal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4 – (ENEM-2009) A figura a seguir trata da “taxa de desocupação” no Brasil, ou seja, a proporção de pessoas desocupadas em relação à população economicamente ativa de uma determinada região em um recorte de tempo.</w:t>
      </w:r>
    </w:p>
    <w:p w:rsidR="009D48C2" w:rsidRDefault="009D48C2" w:rsidP="009D48C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pt-BR"/>
        </w:rPr>
        <w:lastRenderedPageBreak/>
        <w:drawing>
          <wp:inline distT="0" distB="0" distL="0" distR="0">
            <wp:extent cx="4639945" cy="2783840"/>
            <wp:effectExtent l="0" t="0" r="8255" b="0"/>
            <wp:docPr id="3" name="Imagem 3" descr="Disponível em: http://www.ibge.gov.br. Acesso em: abr. 2009 (adapta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sponível em: http://www.ibge.gov.br. Acesso em: abr. 2009 (adaptad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C2" w:rsidRPr="009D48C2" w:rsidRDefault="009D48C2" w:rsidP="009D48C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Disponível em: http://www.ibge.gov.br. Acesso em: abr. 2009 (adaptado)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 norma padrão da língua portuguesa está respeitada, na interpretação do gráfico, em: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(A) Durante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 ano de 2008, foi em geral decrescente a taxa de desocupação no Brasil.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(B) Nos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primeiros meses de 2009, houveram acréscimos na taxa de desocupação.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(C) Em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12/2008, por ocasião das festas, a taxa de desempregados foram reduzidos.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(D) A taxa de pessoas desempregadas em 04/08 e 02/09 é estatisticamente igual: 8,5.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(E) Em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março de 2009 as taxas tenderam à piorar: 9 entre 100 pessoas desempregadas.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5 – (ENEM-2008</w:t>
      </w:r>
      <w:proofErr w:type="gramStart"/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) Assinale</w:t>
      </w:r>
      <w:proofErr w:type="gramEnd"/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o trecho do diálogo que apresenta um registro informal, ou coloquial, da linguagem.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a) 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“Tá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legal, espertinho! Onde é que você esteve?!”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b) “E lembre-se: se você disser uma mentira, os seus chifres 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cairão!”</w:t>
      </w:r>
      <w:proofErr w:type="gramEnd"/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c) “Estou atrasado porque ajudei uma velhinha a atravessar a rua…”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d) “…e ela me deu um anel mágico que me levou a um tesouro”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e)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“mas bandidos o roubaram e os persegui até a Etiópia, onde um dragão…”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6 – (ENEM-2009) História em quadrinhos</w:t>
      </w:r>
    </w:p>
    <w:p w:rsidR="009D48C2" w:rsidRPr="009D48C2" w:rsidRDefault="009D48C2" w:rsidP="009D48C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pt-BR"/>
        </w:rPr>
        <w:lastRenderedPageBreak/>
        <w:drawing>
          <wp:inline distT="0" distB="0" distL="0" distR="0">
            <wp:extent cx="4394835" cy="4046855"/>
            <wp:effectExtent l="0" t="0" r="5715" b="0"/>
            <wp:docPr id="2" name="Imagem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(Foto: Reprodução/ENEM)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Quanto </w:t>
      </w:r>
      <w:proofErr w:type="spell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às</w:t>
      </w:r>
      <w:proofErr w:type="spell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variantes </w:t>
      </w:r>
      <w:proofErr w:type="spell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linguísticas</w:t>
      </w:r>
      <w:proofErr w:type="spell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presentes no texto, a norma </w:t>
      </w:r>
      <w:proofErr w:type="spell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padrão</w:t>
      </w:r>
      <w:proofErr w:type="spell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da </w:t>
      </w:r>
      <w:proofErr w:type="spell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língua</w:t>
      </w:r>
      <w:proofErr w:type="spell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portuguesa é rigorosamente obedecida por meio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A) do emprego do pronome demonstrativo “esse” em “Por que o senhor publicou esse 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livro?”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B) do emprego do pronome pessoal oblíquo em “Meu filho, um escritor publica um livro para parar de escrevê-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lo!”</w:t>
      </w:r>
      <w:proofErr w:type="gramEnd"/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C) do emprego do pronome possessivo “sua” em “Qual foi sua maior 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motivação?”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D) do emprego do vocativo “Meu filho”, que confere à fala distanciamento do interlocutor.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E) da </w:t>
      </w:r>
      <w:proofErr w:type="spell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necessária</w:t>
      </w:r>
      <w:proofErr w:type="spell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repetição</w:t>
      </w:r>
      <w:proofErr w:type="spell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do conectivo no último quadrinho.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7 – (ENEM-2009)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67945</wp:posOffset>
            </wp:positionV>
            <wp:extent cx="3034665" cy="3432810"/>
            <wp:effectExtent l="0" t="0" r="0" b="0"/>
            <wp:wrapSquare wrapText="bothSides"/>
            <wp:docPr id="1" name="Imagem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8C2" w:rsidRPr="009D48C2" w:rsidRDefault="009D48C2" w:rsidP="009D4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Diante dos recursos argumentativos utilizados, depreende- se que o texto apresentado</w:t>
      </w:r>
    </w:p>
    <w:p w:rsidR="009D48C2" w:rsidRPr="009D48C2" w:rsidRDefault="009D48C2" w:rsidP="009D4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A) se dirige aos líderes comunitários para tomarem a iniciativa de combater a dengue.</w:t>
      </w:r>
    </w:p>
    <w:p w:rsidR="009D48C2" w:rsidRPr="009D48C2" w:rsidRDefault="009D48C2" w:rsidP="009D4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B) conclama toda a população a participar das estratégias de combate ao mosquito da dengue.</w:t>
      </w:r>
    </w:p>
    <w:p w:rsidR="009D48C2" w:rsidRPr="009D48C2" w:rsidRDefault="009D48C2" w:rsidP="009D4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C) se dirige aos prefeitos, conclamando-os a organizarem iniciativas de combate à dengue.</w:t>
      </w:r>
    </w:p>
    <w:p w:rsidR="009D48C2" w:rsidRPr="009D48C2" w:rsidRDefault="009D48C2" w:rsidP="009D4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D) tem como objetivo ensinar os procedimentos técnicos necessários para o combate ao mosquito da dengue.</w:t>
      </w:r>
    </w:p>
    <w:p w:rsidR="009D48C2" w:rsidRPr="009D48C2" w:rsidRDefault="009D48C2" w:rsidP="009D48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E) apela ao governo federal, para que dê apoio aos governos estaduais e municipais no combate ao mosquito da dengue.</w:t>
      </w: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Gabarito</w:t>
      </w: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Alternativa correta: a) complemento nominal, agente da passiva, complemento nominal.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“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à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 xml:space="preserve"> humanidade” completa o sentido do substantivo “amor”, por isso é complemento nominal;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“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pela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 xml:space="preserve"> chuva” é agente da passiva, pois indica o que executou a ação de lavar as ruas, cujo verbo está na voz passiva “foram lavadas”;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“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em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 xml:space="preserve"> virtudes” completa o sentido do adjetivo “rico”, por isso é complemento nominal.</w:t>
      </w:r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Alternativa correta: a) complemento nominal.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“Com a sua posição” é complemento nominal, pois completa o sentido do adjetivo “compatíveis”.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Não poderia ser objeto direto ou indireto, pois não está completando o sentido de um verbo.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9D48C2" w:rsidRPr="009D48C2" w:rsidRDefault="009D48C2" w:rsidP="009D48C2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Alternativa correta: b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) Tive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 xml:space="preserve"> medo de perdê-lo.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“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 xml:space="preserve"> perdê-lo” é complemento nominal, pois completa o sentido do substantivo “medo”.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Quanto às alternativas restantes: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D48C2">
        <w:rPr>
          <w:rFonts w:ascii="Arial" w:hAnsi="Arial" w:cs="Arial"/>
          <w:color w:val="000000" w:themeColor="text1"/>
          <w:sz w:val="20"/>
          <w:szCs w:val="20"/>
        </w:rPr>
        <w:t>a) Sanches esteve frio. “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frio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>” é predicativo do sujeito, pois está atribuindo uma qualidade ao sujeito “Sanches”;</w:t>
      </w:r>
      <w:r w:rsidRPr="009D48C2">
        <w:rPr>
          <w:rFonts w:ascii="Arial" w:hAnsi="Arial" w:cs="Arial"/>
          <w:color w:val="000000" w:themeColor="text1"/>
          <w:sz w:val="20"/>
          <w:szCs w:val="20"/>
        </w:rPr>
        <w:br/>
        <w:t>c) Exprimia-se brevemente. “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brevemente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>” é adjunto adverbial de modo, pois modifica o sentido do verbo “exprimir”;</w:t>
      </w:r>
      <w:r w:rsidRPr="009D48C2">
        <w:rPr>
          <w:rFonts w:ascii="Arial" w:hAnsi="Arial" w:cs="Arial"/>
          <w:color w:val="000000" w:themeColor="text1"/>
          <w:sz w:val="20"/>
          <w:szCs w:val="20"/>
        </w:rPr>
        <w:br/>
        <w:t>d) O caso era outro. “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outro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>” é predicativo do sujeito, pois está atribuindo uma qualidade ao sujeito “caso”;</w:t>
      </w:r>
      <w:r w:rsidRPr="009D48C2">
        <w:rPr>
          <w:rFonts w:ascii="Arial" w:hAnsi="Arial" w:cs="Arial"/>
          <w:color w:val="000000" w:themeColor="text1"/>
          <w:sz w:val="20"/>
          <w:szCs w:val="20"/>
        </w:rPr>
        <w:br/>
        <w:t>e) Manobrava, então, para voltar, à carga. “</w:t>
      </w:r>
      <w:proofErr w:type="gramStart"/>
      <w:r w:rsidRPr="009D48C2">
        <w:rPr>
          <w:rFonts w:ascii="Arial" w:hAnsi="Arial" w:cs="Arial"/>
          <w:color w:val="000000" w:themeColor="text1"/>
          <w:sz w:val="20"/>
          <w:szCs w:val="20"/>
        </w:rPr>
        <w:t>à</w:t>
      </w:r>
      <w:proofErr w:type="gramEnd"/>
      <w:r w:rsidRPr="009D48C2">
        <w:rPr>
          <w:rFonts w:ascii="Arial" w:hAnsi="Arial" w:cs="Arial"/>
          <w:color w:val="000000" w:themeColor="text1"/>
          <w:sz w:val="20"/>
          <w:szCs w:val="20"/>
        </w:rPr>
        <w:t xml:space="preserve"> carga” é complemento verbal, pois completa o sentido do verbo “voltar”.</w:t>
      </w:r>
    </w:p>
    <w:p w:rsid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Gabarito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– parte 2</w:t>
      </w: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: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1 – Alternativa C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 – Alternativa B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3 – Alternativa C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4 – Alternativa A. A questão aborda diferentes aspectos gramaticais associados à norma padrão. Assim, a alternativa (B) apresenta a concordância inadequada do verbo haver (quando é impessoal, ele não vai para o plural); a alternativa (C) também apresenta uma concordância inadequada (a taxa de desempregados foi reduzida); a alternativa (D) apresenta um problema de pontuação (o</w:t>
      </w:r>
      <w:r w:rsidRPr="009D48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 adjunto adverbial</w:t>
      </w: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está intercalado e, portanto, deveria vir entre vírgulas, de modo que o sujeito não fique separado do predicado: A taxa de pessoas desempregadas, em 04/08 e 02/09, é estatisticamente igual: 8,5); por fim, a alternativa (E) apresenta dois problemas: um caso de pontuação do adjunto adverbial deslocado e o uso do acento indicativo de crase (Em março de 2009, as taxas tenderam a piorar: 9 entre 100 pessoas desempregadas).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5 – Alternativa A. O trecho do diálogo que apresenta um registro informal, ou coloquial, da linguagem é o da alternativa A, pois o termo </w:t>
      </w:r>
      <w:proofErr w:type="gramStart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“tá</w:t>
      </w:r>
      <w:proofErr w:type="gramEnd"/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legal” significaria “está bem” ou “tudo bem”. O mesmo pode ser encontrado no vocativo “espertinho”.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6 – ANULADA, já que duas alternativas respondem à questão: B e C.</w:t>
      </w:r>
    </w:p>
    <w:p w:rsidR="009D48C2" w:rsidRPr="009D48C2" w:rsidRDefault="009D48C2" w:rsidP="009D4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9D48C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7 – Alternativa C. A publicidade oficial utilizada faz-se extensiva não só aos governantes como a todos os cidadãos brasileiros. Contudo, é aos prefeitos que o texto é dirigido de maneira direta, como se pode ver pelo uso do vocativo “Sr. Prefeito” e pelo verbo em pessoa que indica um sujeito para as ações imperativas:  “organize mutirões, envolvendo líderes comunitários de sua cidade, para lutar contra a dengue” que, por imposição da concordância, deve ser preenchido por “O senhor”, “você”, “Vossa Senhoria”.</w:t>
      </w:r>
    </w:p>
    <w:p w:rsidR="009D48C2" w:rsidRPr="009D48C2" w:rsidRDefault="009D48C2" w:rsidP="009D48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9D48C2" w:rsidRPr="009D48C2" w:rsidRDefault="009D48C2" w:rsidP="009D48C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3621A2" w:rsidRPr="009D48C2" w:rsidRDefault="003621A2" w:rsidP="009D48C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621A2" w:rsidRPr="009D48C2" w:rsidSect="009D48C2"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27790"/>
    <w:multiLevelType w:val="hybridMultilevel"/>
    <w:tmpl w:val="C15444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C2"/>
    <w:rsid w:val="003621A2"/>
    <w:rsid w:val="009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ED51-FA47-4F92-BC7E-72A72104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48C2"/>
    <w:rPr>
      <w:b/>
      <w:bCs/>
    </w:rPr>
  </w:style>
  <w:style w:type="paragraph" w:styleId="PargrafodaLista">
    <w:name w:val="List Paragraph"/>
    <w:basedOn w:val="Normal"/>
    <w:uiPriority w:val="34"/>
    <w:qFormat/>
    <w:rsid w:val="009D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110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14958880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9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1131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1</cp:revision>
  <dcterms:created xsi:type="dcterms:W3CDTF">2020-09-14T23:43:00Z</dcterms:created>
  <dcterms:modified xsi:type="dcterms:W3CDTF">2020-09-14T23:50:00Z</dcterms:modified>
</cp:coreProperties>
</file>