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1C" w:rsidRPr="00623A1C" w:rsidRDefault="00623A1C" w:rsidP="00623A1C">
      <w:pPr>
        <w:pStyle w:val="NormalWeb"/>
        <w:shd w:val="clear" w:color="auto" w:fill="FFFFFF"/>
        <w:spacing w:before="0" w:beforeAutospacing="0"/>
        <w:jc w:val="center"/>
        <w:rPr>
          <w:rFonts w:ascii="Raleway" w:hAnsi="Raleway"/>
          <w:b/>
          <w:color w:val="000000"/>
        </w:rPr>
      </w:pPr>
      <w:r w:rsidRPr="00623A1C">
        <w:rPr>
          <w:rFonts w:ascii="Raleway" w:hAnsi="Raleway"/>
          <w:b/>
          <w:color w:val="000000"/>
        </w:rPr>
        <w:t>Bateria de exercícios para o 3° ano</w:t>
      </w: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1. (UESPI) Os representantes dos compostos dessa função orgânica são oxigenados. Têm caráter relativamente ácido, porém, menos ácido que os ácidos carboxílicos. Em geral, eles são pouco solúveis ou insolúveis em água, mas os seus sais são bem mais solúveis. Alguns são utilizados como desinfetantes e na produção de resinas. As características apontadas anteriormente estão associadas à função:</w:t>
      </w: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a)álcool.</w:t>
      </w:r>
      <w:bookmarkStart w:id="0" w:name="_GoBack"/>
      <w:bookmarkEnd w:id="0"/>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b)aldeído.</w:t>
      </w: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c)cetona.</w:t>
      </w: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d)éter.</w:t>
      </w:r>
    </w:p>
    <w:p w:rsidR="0034612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e)fenol.</w:t>
      </w: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2. Associe corretamente a que grupo funcional pertence cada uma das substâncias a seguir:</w:t>
      </w:r>
    </w:p>
    <w:p w:rsidR="001B445B" w:rsidRDefault="001B445B" w:rsidP="001B445B">
      <w:pPr>
        <w:pStyle w:val="NormalWeb"/>
        <w:shd w:val="clear" w:color="auto" w:fill="FFFFFF"/>
        <w:spacing w:before="0" w:beforeAutospacing="0"/>
        <w:rPr>
          <w:rFonts w:ascii="Raleway" w:hAnsi="Raleway"/>
          <w:color w:val="000000"/>
        </w:rPr>
      </w:pPr>
      <w:r>
        <w:rPr>
          <w:rFonts w:ascii="Raleway" w:hAnsi="Raleway"/>
          <w:noProof/>
          <w:color w:val="000000"/>
        </w:rPr>
        <w:drawing>
          <wp:inline distT="0" distB="0" distL="0" distR="0">
            <wp:extent cx="3619500" cy="2457450"/>
            <wp:effectExtent l="0" t="0" r="0" b="0"/>
            <wp:docPr id="1" name="Picture 1" descr="Compostos orgânicos e determinação dos grupos fun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ostos orgânicos e determinação dos grupos funciona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2457450"/>
                    </a:xfrm>
                    <a:prstGeom prst="rect">
                      <a:avLst/>
                    </a:prstGeom>
                    <a:noFill/>
                    <a:ln>
                      <a:noFill/>
                    </a:ln>
                  </pic:spPr>
                </pic:pic>
              </a:graphicData>
            </a:graphic>
          </wp:inline>
        </w:drawing>
      </w: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3. Para conseguir um aumento da massa muscular e diminuição de gordura muitas pessoas utilizam de anabolizantes, que são derivados sintéticos da testosterona, que agem exatamente sobre ela, alterando seus efeitos biológicos. No entanto, o uso indiscriminado desse tipo de substância pode levar a efeitos colaterais graves, como hipertensão, distúrbios de sono, acne, danos irreversíveis ao fígado e diminuição da produção de esperma.</w:t>
      </w: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As fórmulas estruturais da testosterona e de dois anabolizantes estão mostradas a seguir. Escreva as funções comuns nos três compostos.</w:t>
      </w:r>
    </w:p>
    <w:p w:rsidR="001B445B" w:rsidRDefault="001B445B" w:rsidP="001B445B">
      <w:pPr>
        <w:pStyle w:val="NormalWeb"/>
        <w:shd w:val="clear" w:color="auto" w:fill="FFFFFF"/>
        <w:spacing w:before="0" w:beforeAutospacing="0"/>
        <w:jc w:val="center"/>
        <w:rPr>
          <w:rFonts w:ascii="Raleway" w:hAnsi="Raleway"/>
          <w:color w:val="000000"/>
        </w:rPr>
      </w:pPr>
      <w:r>
        <w:rPr>
          <w:rFonts w:ascii="Raleway" w:hAnsi="Raleway"/>
          <w:noProof/>
          <w:color w:val="000000"/>
        </w:rPr>
        <w:lastRenderedPageBreak/>
        <w:drawing>
          <wp:inline distT="0" distB="0" distL="0" distR="0">
            <wp:extent cx="4010025" cy="2505075"/>
            <wp:effectExtent l="0" t="0" r="9525" b="9525"/>
            <wp:docPr id="2" name="Picture 2" descr="http://www.brasilescola.com/upload/conteudo/images/anaboliz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asilescola.com/upload/conteudo/images/anabolizant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025" cy="2505075"/>
                    </a:xfrm>
                    <a:prstGeom prst="rect">
                      <a:avLst/>
                    </a:prstGeom>
                    <a:noFill/>
                    <a:ln>
                      <a:noFill/>
                    </a:ln>
                  </pic:spPr>
                </pic:pic>
              </a:graphicData>
            </a:graphic>
          </wp:inline>
        </w:drawing>
      </w: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4. (Covest-2007- mod.) Analise as estruturas abaixo:</w:t>
      </w:r>
    </w:p>
    <w:p w:rsidR="001B445B" w:rsidRDefault="001B445B" w:rsidP="001B445B">
      <w:pPr>
        <w:pStyle w:val="NormalWeb"/>
        <w:shd w:val="clear" w:color="auto" w:fill="FFFFFF"/>
        <w:spacing w:before="0" w:beforeAutospacing="0"/>
        <w:jc w:val="center"/>
        <w:rPr>
          <w:rFonts w:ascii="Raleway" w:hAnsi="Raleway"/>
          <w:color w:val="000000"/>
        </w:rPr>
      </w:pPr>
      <w:r>
        <w:rPr>
          <w:rFonts w:ascii="Raleway" w:hAnsi="Raleway"/>
          <w:noProof/>
          <w:color w:val="000000"/>
        </w:rPr>
        <w:drawing>
          <wp:inline distT="0" distB="0" distL="0" distR="0">
            <wp:extent cx="3829050" cy="2190750"/>
            <wp:effectExtent l="0" t="0" r="0" b="0"/>
            <wp:docPr id="3" name="Picture 3" descr="http://www.brasilescola.com/upload/conteudo/images/exercicios-funcoes-mis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rasilescola.com/upload/conteudo/images/exercicios-funcoes-mista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2190750"/>
                    </a:xfrm>
                    <a:prstGeom prst="rect">
                      <a:avLst/>
                    </a:prstGeom>
                    <a:noFill/>
                    <a:ln>
                      <a:noFill/>
                    </a:ln>
                  </pic:spPr>
                </pic:pic>
              </a:graphicData>
            </a:graphic>
          </wp:inline>
        </w:drawing>
      </w: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Julgue como VERDADEIRAS ou FALSAS as afirmativa a seguir a respeito dos compostos acima:</w:t>
      </w:r>
    </w:p>
    <w:p w:rsidR="001B445B" w:rsidRDefault="001B445B" w:rsidP="001B445B">
      <w:pPr>
        <w:pStyle w:val="NormalWeb"/>
        <w:shd w:val="clear" w:color="auto" w:fill="FFFFFF"/>
        <w:spacing w:before="0" w:beforeAutospacing="0" w:after="0"/>
        <w:rPr>
          <w:rFonts w:ascii="Raleway" w:hAnsi="Raleway"/>
          <w:color w:val="000000"/>
        </w:rPr>
      </w:pPr>
      <w:r>
        <w:rPr>
          <w:rFonts w:ascii="Raleway" w:hAnsi="Raleway"/>
          <w:color w:val="000000"/>
        </w:rPr>
        <w:t>a)      A estrutura</w:t>
      </w:r>
      <w:r>
        <w:rPr>
          <w:rStyle w:val="apple-converted-space"/>
          <w:rFonts w:ascii="Raleway" w:hAnsi="Raleway"/>
          <w:color w:val="000000"/>
        </w:rPr>
        <w:t> </w:t>
      </w:r>
      <w:r>
        <w:rPr>
          <w:rStyle w:val="Strong"/>
          <w:rFonts w:ascii="inherit" w:hAnsi="inherit"/>
          <w:color w:val="000000"/>
          <w:bdr w:val="none" w:sz="0" w:space="0" w:color="auto" w:frame="1"/>
        </w:rPr>
        <w:t>A</w:t>
      </w:r>
      <w:r>
        <w:rPr>
          <w:rStyle w:val="apple-converted-space"/>
          <w:rFonts w:ascii="inherit" w:hAnsi="inherit"/>
          <w:b/>
          <w:bCs/>
          <w:color w:val="000000"/>
          <w:bdr w:val="none" w:sz="0" w:space="0" w:color="auto" w:frame="1"/>
        </w:rPr>
        <w:t> </w:t>
      </w:r>
      <w:r>
        <w:rPr>
          <w:rFonts w:ascii="Raleway" w:hAnsi="Raleway"/>
          <w:color w:val="000000"/>
        </w:rPr>
        <w:t>apresenta duas funções orgânicas: álcool e ácido carboxílico, ligadas a um anel aromático.</w:t>
      </w:r>
    </w:p>
    <w:p w:rsidR="001B445B" w:rsidRDefault="001B445B" w:rsidP="001B445B">
      <w:pPr>
        <w:pStyle w:val="NormalWeb"/>
        <w:shd w:val="clear" w:color="auto" w:fill="FFFFFF"/>
        <w:spacing w:before="0" w:beforeAutospacing="0" w:after="0"/>
        <w:rPr>
          <w:rFonts w:ascii="Raleway" w:hAnsi="Raleway"/>
          <w:color w:val="000000"/>
        </w:rPr>
      </w:pPr>
      <w:r>
        <w:rPr>
          <w:rFonts w:ascii="Raleway" w:hAnsi="Raleway"/>
          <w:color w:val="000000"/>
        </w:rPr>
        <w:t>b)      O composto</w:t>
      </w:r>
      <w:r>
        <w:rPr>
          <w:rStyle w:val="apple-converted-space"/>
          <w:rFonts w:ascii="Raleway" w:hAnsi="Raleway"/>
          <w:color w:val="000000"/>
        </w:rPr>
        <w:t> </w:t>
      </w:r>
      <w:r>
        <w:rPr>
          <w:rStyle w:val="Strong"/>
          <w:rFonts w:ascii="inherit" w:hAnsi="inherit"/>
          <w:color w:val="000000"/>
          <w:bdr w:val="none" w:sz="0" w:space="0" w:color="auto" w:frame="1"/>
        </w:rPr>
        <w:t>B</w:t>
      </w:r>
      <w:r>
        <w:rPr>
          <w:rStyle w:val="apple-converted-space"/>
          <w:rFonts w:ascii="inherit" w:hAnsi="inherit"/>
          <w:b/>
          <w:bCs/>
          <w:color w:val="000000"/>
          <w:bdr w:val="none" w:sz="0" w:space="0" w:color="auto" w:frame="1"/>
        </w:rPr>
        <w:t> </w:t>
      </w:r>
      <w:r>
        <w:rPr>
          <w:rFonts w:ascii="Raleway" w:hAnsi="Raleway"/>
          <w:color w:val="000000"/>
        </w:rPr>
        <w:t>também apresenta duas funções orgânicas: cetona e éster.</w:t>
      </w:r>
    </w:p>
    <w:p w:rsidR="001B445B" w:rsidRDefault="001B445B" w:rsidP="001B445B">
      <w:pPr>
        <w:pStyle w:val="NormalWeb"/>
        <w:shd w:val="clear" w:color="auto" w:fill="FFFFFF"/>
        <w:spacing w:before="0" w:beforeAutospacing="0" w:after="0"/>
        <w:rPr>
          <w:rFonts w:ascii="Raleway" w:hAnsi="Raleway"/>
          <w:color w:val="000000"/>
        </w:rPr>
      </w:pPr>
      <w:r>
        <w:rPr>
          <w:rFonts w:ascii="Raleway" w:hAnsi="Raleway"/>
          <w:color w:val="000000"/>
        </w:rPr>
        <w:t>c)       O composto</w:t>
      </w:r>
      <w:r>
        <w:rPr>
          <w:rStyle w:val="apple-converted-space"/>
          <w:rFonts w:ascii="Raleway" w:hAnsi="Raleway"/>
          <w:color w:val="000000"/>
        </w:rPr>
        <w:t> </w:t>
      </w:r>
      <w:r>
        <w:rPr>
          <w:rStyle w:val="Strong"/>
          <w:rFonts w:ascii="inherit" w:hAnsi="inherit"/>
          <w:color w:val="000000"/>
          <w:bdr w:val="none" w:sz="0" w:space="0" w:color="auto" w:frame="1"/>
        </w:rPr>
        <w:t>C</w:t>
      </w:r>
      <w:r>
        <w:rPr>
          <w:rStyle w:val="apple-converted-space"/>
          <w:rFonts w:ascii="inherit" w:hAnsi="inherit"/>
          <w:b/>
          <w:bCs/>
          <w:color w:val="000000"/>
          <w:bdr w:val="none" w:sz="0" w:space="0" w:color="auto" w:frame="1"/>
        </w:rPr>
        <w:t> </w:t>
      </w:r>
      <w:r>
        <w:rPr>
          <w:rFonts w:ascii="Raleway" w:hAnsi="Raleway"/>
          <w:color w:val="000000"/>
        </w:rPr>
        <w:t>é uma amina terciária: trietilamina. As aminas apresentam um caráter básico em razão do par de elétrons livre do nitrogênio.</w:t>
      </w:r>
    </w:p>
    <w:p w:rsidR="001B445B" w:rsidRDefault="001B445B" w:rsidP="001B445B">
      <w:pPr>
        <w:pStyle w:val="NormalWeb"/>
        <w:shd w:val="clear" w:color="auto" w:fill="FFFFFF"/>
        <w:spacing w:before="0" w:beforeAutospacing="0" w:after="0"/>
        <w:rPr>
          <w:rFonts w:ascii="Raleway" w:hAnsi="Raleway"/>
          <w:color w:val="000000"/>
        </w:rPr>
      </w:pPr>
      <w:r>
        <w:rPr>
          <w:rFonts w:ascii="Raleway" w:hAnsi="Raleway"/>
          <w:color w:val="000000"/>
        </w:rPr>
        <w:t>d)      O composto</w:t>
      </w:r>
      <w:r>
        <w:rPr>
          <w:rStyle w:val="apple-converted-space"/>
          <w:rFonts w:ascii="Raleway" w:hAnsi="Raleway"/>
          <w:color w:val="000000"/>
        </w:rPr>
        <w:t> </w:t>
      </w:r>
      <w:r>
        <w:rPr>
          <w:rStyle w:val="Strong"/>
          <w:rFonts w:ascii="inherit" w:hAnsi="inherit"/>
          <w:color w:val="000000"/>
          <w:bdr w:val="none" w:sz="0" w:space="0" w:color="auto" w:frame="1"/>
        </w:rPr>
        <w:t>D</w:t>
      </w:r>
      <w:r>
        <w:rPr>
          <w:rStyle w:val="apple-converted-space"/>
          <w:rFonts w:ascii="inherit" w:hAnsi="inherit"/>
          <w:b/>
          <w:bCs/>
          <w:color w:val="000000"/>
          <w:bdr w:val="none" w:sz="0" w:space="0" w:color="auto" w:frame="1"/>
        </w:rPr>
        <w:t> </w:t>
      </w:r>
      <w:r>
        <w:rPr>
          <w:rFonts w:ascii="Raleway" w:hAnsi="Raleway"/>
          <w:color w:val="000000"/>
        </w:rPr>
        <w:t>é um aldeído.</w:t>
      </w:r>
    </w:p>
    <w:p w:rsidR="001B445B" w:rsidRDefault="001B445B" w:rsidP="001B445B">
      <w:pPr>
        <w:pStyle w:val="NormalWeb"/>
        <w:shd w:val="clear" w:color="auto" w:fill="FFFFFF"/>
        <w:spacing w:before="0" w:beforeAutospacing="0" w:after="0"/>
        <w:rPr>
          <w:rFonts w:ascii="Raleway" w:hAnsi="Raleway"/>
          <w:color w:val="000000"/>
        </w:rPr>
      </w:pPr>
      <w:r>
        <w:rPr>
          <w:rFonts w:ascii="Raleway" w:hAnsi="Raleway"/>
          <w:color w:val="000000"/>
        </w:rPr>
        <w:t>e)      Se misturarmos os compostos</w:t>
      </w:r>
      <w:r>
        <w:rPr>
          <w:rStyle w:val="apple-converted-space"/>
          <w:rFonts w:ascii="Raleway" w:hAnsi="Raleway"/>
          <w:color w:val="000000"/>
        </w:rPr>
        <w:t> </w:t>
      </w:r>
      <w:r>
        <w:rPr>
          <w:rStyle w:val="Strong"/>
          <w:rFonts w:ascii="inherit" w:hAnsi="inherit"/>
          <w:color w:val="000000"/>
          <w:bdr w:val="none" w:sz="0" w:space="0" w:color="auto" w:frame="1"/>
        </w:rPr>
        <w:t>A</w:t>
      </w:r>
      <w:r>
        <w:rPr>
          <w:rStyle w:val="apple-converted-space"/>
          <w:rFonts w:ascii="inherit" w:hAnsi="inherit"/>
          <w:b/>
          <w:bCs/>
          <w:color w:val="000000"/>
          <w:bdr w:val="none" w:sz="0" w:space="0" w:color="auto" w:frame="1"/>
        </w:rPr>
        <w:t> </w:t>
      </w:r>
      <w:r>
        <w:rPr>
          <w:rFonts w:ascii="Raleway" w:hAnsi="Raleway"/>
          <w:color w:val="000000"/>
        </w:rPr>
        <w:t>e</w:t>
      </w:r>
      <w:r>
        <w:rPr>
          <w:rStyle w:val="apple-converted-space"/>
          <w:rFonts w:ascii="Raleway" w:hAnsi="Raleway"/>
          <w:color w:val="000000"/>
        </w:rPr>
        <w:t> </w:t>
      </w:r>
      <w:r>
        <w:rPr>
          <w:rStyle w:val="Strong"/>
          <w:rFonts w:ascii="inherit" w:hAnsi="inherit"/>
          <w:color w:val="000000"/>
          <w:bdr w:val="none" w:sz="0" w:space="0" w:color="auto" w:frame="1"/>
        </w:rPr>
        <w:t>C</w:t>
      </w:r>
      <w:r>
        <w:rPr>
          <w:rFonts w:ascii="Raleway" w:hAnsi="Raleway"/>
          <w:color w:val="000000"/>
        </w:rPr>
        <w:t>, em um solvente orgânico, deverá ocorrer a formação de um sal orgânico.</w:t>
      </w:r>
    </w:p>
    <w:p w:rsidR="001B445B" w:rsidRDefault="001B445B" w:rsidP="001B445B">
      <w:pPr>
        <w:pStyle w:val="NormalWeb"/>
        <w:shd w:val="clear" w:color="auto" w:fill="FFFFFF"/>
        <w:spacing w:before="0" w:beforeAutospacing="0"/>
        <w:rPr>
          <w:rFonts w:ascii="Raleway" w:hAnsi="Raleway"/>
          <w:color w:val="000000"/>
        </w:rPr>
      </w:pPr>
    </w:p>
    <w:p w:rsidR="001B445B" w:rsidRDefault="001B445B" w:rsidP="001B445B">
      <w:pPr>
        <w:pStyle w:val="NormalWeb"/>
        <w:shd w:val="clear" w:color="auto" w:fill="FFFFFF"/>
        <w:spacing w:before="0" w:beforeAutospacing="0"/>
        <w:rPr>
          <w:rFonts w:ascii="Raleway" w:hAnsi="Raleway"/>
          <w:color w:val="000000"/>
        </w:rPr>
      </w:pP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lastRenderedPageBreak/>
        <w:t>5. (UFV-MG) O herbicida conhecido como dicamba tem a estrutura:</w:t>
      </w:r>
    </w:p>
    <w:p w:rsidR="001B445B" w:rsidRDefault="001B445B" w:rsidP="001B445B">
      <w:pPr>
        <w:pStyle w:val="NormalWeb"/>
        <w:shd w:val="clear" w:color="auto" w:fill="FFFFFF"/>
        <w:spacing w:before="0" w:beforeAutospacing="0"/>
        <w:jc w:val="center"/>
        <w:rPr>
          <w:rFonts w:ascii="Raleway" w:hAnsi="Raleway"/>
          <w:color w:val="000000"/>
        </w:rPr>
      </w:pPr>
      <w:r>
        <w:rPr>
          <w:rFonts w:ascii="Raleway" w:hAnsi="Raleway"/>
          <w:noProof/>
          <w:color w:val="000000"/>
        </w:rPr>
        <w:drawing>
          <wp:inline distT="0" distB="0" distL="0" distR="0">
            <wp:extent cx="1485900" cy="1009650"/>
            <wp:effectExtent l="0" t="0" r="0" b="0"/>
            <wp:docPr id="4" name="Picture 4" descr="http://www.brasilescola.com/upload/conteudo/images/dicam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rasilescola.com/upload/conteudo/images/dicamb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009650"/>
                    </a:xfrm>
                    <a:prstGeom prst="rect">
                      <a:avLst/>
                    </a:prstGeom>
                    <a:noFill/>
                    <a:ln>
                      <a:noFill/>
                    </a:ln>
                  </pic:spPr>
                </pic:pic>
              </a:graphicData>
            </a:graphic>
          </wp:inline>
        </w:drawing>
      </w: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As funções oxigenadas presentes no composto são:</w:t>
      </w: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a)      Aldeído e éter</w:t>
      </w: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b)      Ácido carboxílico e éter</w:t>
      </w: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c)       Cetona e álcool</w:t>
      </w: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d)      Éster e álcool</w:t>
      </w:r>
    </w:p>
    <w:p w:rsidR="001B445B" w:rsidRDefault="001B445B" w:rsidP="001B445B">
      <w:pPr>
        <w:pStyle w:val="NormalWeb"/>
        <w:spacing w:before="0" w:beforeAutospacing="0"/>
        <w:rPr>
          <w:rFonts w:ascii="inherit" w:hAnsi="inherit"/>
          <w:color w:val="000000"/>
        </w:rPr>
      </w:pPr>
      <w:r>
        <w:rPr>
          <w:rFonts w:ascii="inherit" w:hAnsi="inherit"/>
          <w:color w:val="000000"/>
        </w:rPr>
        <w:t>e)      Ácido carboxílico e fenol</w:t>
      </w:r>
    </w:p>
    <w:p w:rsidR="001B445B" w:rsidRDefault="001B445B" w:rsidP="001B445B">
      <w:pPr>
        <w:pStyle w:val="NormalWeb"/>
        <w:shd w:val="clear" w:color="auto" w:fill="FFFFFF"/>
        <w:spacing w:before="0" w:beforeAutospacing="0"/>
        <w:rPr>
          <w:rFonts w:ascii="Raleway" w:hAnsi="Raleway"/>
          <w:color w:val="000000"/>
          <w:shd w:val="clear" w:color="auto" w:fill="FFFFFF"/>
        </w:rPr>
      </w:pPr>
      <w:r>
        <w:rPr>
          <w:rFonts w:ascii="Raleway" w:hAnsi="Raleway"/>
          <w:color w:val="000000"/>
        </w:rPr>
        <w:t xml:space="preserve">6. </w:t>
      </w:r>
      <w:r>
        <w:rPr>
          <w:rFonts w:ascii="Raleway" w:hAnsi="Raleway"/>
          <w:color w:val="000000"/>
          <w:shd w:val="clear" w:color="auto" w:fill="FFFFFF"/>
        </w:rPr>
        <w:t>O ciclopropano, composto usado como anestésico, e o propeno, que é usado como matéria-prima para a produção de polímeros, são isômeros entre si. Escreva a fórmula estrutural de cada um, as suas fórmulas moleculares e o tipo de isomeria de ambos.</w:t>
      </w: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shd w:val="clear" w:color="auto" w:fill="FFFFFF"/>
        </w:rPr>
        <w:t xml:space="preserve">7. </w:t>
      </w:r>
      <w:r>
        <w:rPr>
          <w:rFonts w:ascii="Raleway" w:hAnsi="Raleway"/>
          <w:color w:val="000000"/>
        </w:rPr>
        <w:t>(UERJ) Na tentativa de conter o tráfico de drogas, a Polícia Federal passou a controlar a aquisição de solventes com elevado grau de pureza, como o éter (etoxietano) e a acetona (propanona). Hoje, mesmo as universidades só adquirem esses produtos com a devida autorização daquele órgão. A alternativa que apresenta, respectivamente, isômeros funcionais dessas substâncias é:</w:t>
      </w: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a) butanal e propanal.</w:t>
      </w: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b) butan-1-ol e propanal.</w:t>
      </w: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c) butanal e propano-1-ol.</w:t>
      </w:r>
    </w:p>
    <w:p w:rsidR="001B445B" w:rsidRDefault="001B445B" w:rsidP="001B445B">
      <w:pPr>
        <w:pStyle w:val="NormalWeb"/>
        <w:shd w:val="clear" w:color="auto" w:fill="FFFFFF"/>
        <w:spacing w:before="0" w:beforeAutospacing="0"/>
        <w:rPr>
          <w:rFonts w:ascii="Raleway" w:hAnsi="Raleway"/>
          <w:color w:val="000000"/>
        </w:rPr>
      </w:pPr>
      <w:r>
        <w:rPr>
          <w:rFonts w:ascii="Raleway" w:hAnsi="Raleway"/>
          <w:color w:val="000000"/>
        </w:rPr>
        <w:t>d) butan-1-ol e propano-1-ol.</w:t>
      </w:r>
    </w:p>
    <w:p w:rsidR="00A67195" w:rsidRDefault="00A67195" w:rsidP="00A67195">
      <w:pPr>
        <w:pStyle w:val="NormalWeb"/>
        <w:shd w:val="clear" w:color="auto" w:fill="FFFFFF"/>
        <w:spacing w:before="0" w:beforeAutospacing="0" w:after="0"/>
        <w:rPr>
          <w:rFonts w:ascii="Raleway" w:hAnsi="Raleway"/>
          <w:color w:val="000000"/>
        </w:rPr>
      </w:pPr>
      <w:r>
        <w:rPr>
          <w:rFonts w:ascii="Raleway" w:hAnsi="Raleway"/>
          <w:color w:val="000000"/>
        </w:rPr>
        <w:t>8. (UFPel-RS) As formigas, principalmente as cortadeiras, apresentam uma sofisticada rede de comunicações, entre as quais a química, baseada na transmissão de sinais por meio de substâncias voláteis, chamadas feromônios, variáveis em composição, de acordo com a espécie. O feromônio de alarme é empregado, primeiramente, na orientação de ataque ao inimigo, sendo constituído, em maior proporção, pela 4-metil-heptan-3-ona, além de outros componentes secundários já identificados, tais como: heptan-2-ona, octan-3-ona, octan-3-ol e 4-metil-heptan-3-ol. (</w:t>
      </w:r>
      <w:r>
        <w:rPr>
          <w:rStyle w:val="Emphasis"/>
          <w:rFonts w:ascii="inherit" w:hAnsi="inherit"/>
          <w:color w:val="000000"/>
          <w:bdr w:val="none" w:sz="0" w:space="0" w:color="auto" w:frame="1"/>
        </w:rPr>
        <w:t>Ciência Hoje</w:t>
      </w:r>
      <w:r>
        <w:rPr>
          <w:rFonts w:ascii="Raleway" w:hAnsi="Raleway"/>
          <w:color w:val="000000"/>
        </w:rPr>
        <w:t>. n. 35. v. 6.)</w:t>
      </w:r>
    </w:p>
    <w:p w:rsidR="00A67195" w:rsidRDefault="00A67195" w:rsidP="00A67195">
      <w:pPr>
        <w:pStyle w:val="NormalWeb"/>
        <w:shd w:val="clear" w:color="auto" w:fill="FFFFFF"/>
        <w:spacing w:before="0" w:beforeAutospacing="0"/>
        <w:rPr>
          <w:rFonts w:ascii="Raleway" w:hAnsi="Raleway"/>
          <w:color w:val="000000"/>
        </w:rPr>
      </w:pPr>
      <w:r>
        <w:rPr>
          <w:rFonts w:ascii="Raleway" w:hAnsi="Raleway"/>
          <w:color w:val="000000"/>
        </w:rPr>
        <w:t>a) Qual o nome dos grupos funcionais presentes na estrutura da heptan-2-ona e do octan-3-ol, respectivamente?</w:t>
      </w:r>
    </w:p>
    <w:p w:rsidR="00A67195" w:rsidRDefault="00A67195" w:rsidP="00A67195">
      <w:pPr>
        <w:pStyle w:val="NormalWeb"/>
        <w:shd w:val="clear" w:color="auto" w:fill="FFFFFF"/>
        <w:spacing w:before="0" w:beforeAutospacing="0"/>
        <w:rPr>
          <w:rFonts w:ascii="Raleway" w:hAnsi="Raleway"/>
          <w:color w:val="000000"/>
        </w:rPr>
      </w:pPr>
      <w:r>
        <w:rPr>
          <w:rFonts w:ascii="Raleway" w:hAnsi="Raleway"/>
          <w:color w:val="000000"/>
        </w:rPr>
        <w:lastRenderedPageBreak/>
        <w:t>b) Quais as funções orgânicas representadas pelos compostos 4-metil-heptan-3-ona e</w:t>
      </w:r>
    </w:p>
    <w:p w:rsidR="00A67195" w:rsidRDefault="00A67195" w:rsidP="00A67195">
      <w:pPr>
        <w:pStyle w:val="NormalWeb"/>
        <w:spacing w:before="0" w:beforeAutospacing="0"/>
        <w:rPr>
          <w:rFonts w:ascii="inherit" w:hAnsi="inherit"/>
          <w:color w:val="000000"/>
        </w:rPr>
      </w:pPr>
      <w:r>
        <w:rPr>
          <w:rFonts w:ascii="inherit" w:hAnsi="inherit"/>
          <w:color w:val="000000"/>
        </w:rPr>
        <w:t>4-metil-heptan-3-ol, respectivamente?</w:t>
      </w:r>
    </w:p>
    <w:p w:rsidR="00A67195" w:rsidRDefault="00A67195" w:rsidP="00A67195">
      <w:pPr>
        <w:pStyle w:val="NormalWeb"/>
        <w:shd w:val="clear" w:color="auto" w:fill="FFFFFF"/>
        <w:spacing w:before="0" w:beforeAutospacing="0"/>
        <w:rPr>
          <w:rFonts w:ascii="Raleway" w:hAnsi="Raleway"/>
          <w:color w:val="000000"/>
        </w:rPr>
      </w:pPr>
      <w:r>
        <w:rPr>
          <w:rFonts w:ascii="Raleway" w:hAnsi="Raleway"/>
          <w:color w:val="000000"/>
        </w:rPr>
        <w:t>c) Identifique um par de isômeros de cadeia, relacionados no texto.</w:t>
      </w:r>
    </w:p>
    <w:p w:rsidR="00A67195" w:rsidRDefault="00A67195" w:rsidP="00A67195">
      <w:pPr>
        <w:pStyle w:val="NormalWeb"/>
        <w:shd w:val="clear" w:color="auto" w:fill="FFFFFF"/>
        <w:spacing w:before="0" w:beforeAutospacing="0" w:after="300" w:afterAutospacing="0"/>
        <w:rPr>
          <w:rFonts w:ascii="Arial" w:hAnsi="Arial" w:cs="Arial"/>
          <w:color w:val="000000"/>
        </w:rPr>
      </w:pPr>
      <w:r>
        <w:rPr>
          <w:rFonts w:ascii="Raleway" w:hAnsi="Raleway"/>
          <w:color w:val="000000"/>
        </w:rPr>
        <w:t xml:space="preserve">9. </w:t>
      </w:r>
      <w:r>
        <w:rPr>
          <w:rFonts w:ascii="Arial" w:hAnsi="Arial" w:cs="Arial"/>
          <w:color w:val="000000"/>
        </w:rPr>
        <w:t>(PUC) O ciclo butano e buteno 2 são isômeros:</w:t>
      </w:r>
    </w:p>
    <w:p w:rsidR="00A67195" w:rsidRDefault="00A67195" w:rsidP="00A6719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a) geométricos</w:t>
      </w:r>
      <w:r>
        <w:rPr>
          <w:rFonts w:ascii="Arial" w:hAnsi="Arial" w:cs="Arial"/>
          <w:color w:val="000000"/>
        </w:rPr>
        <w:br/>
        <w:t>b) ópticos</w:t>
      </w:r>
      <w:r>
        <w:rPr>
          <w:rFonts w:ascii="Arial" w:hAnsi="Arial" w:cs="Arial"/>
          <w:color w:val="000000"/>
        </w:rPr>
        <w:br/>
        <w:t>c) posição</w:t>
      </w:r>
      <w:r>
        <w:rPr>
          <w:rFonts w:ascii="Arial" w:hAnsi="Arial" w:cs="Arial"/>
          <w:color w:val="000000"/>
        </w:rPr>
        <w:br/>
        <w:t>d) cadeia</w:t>
      </w:r>
      <w:r>
        <w:rPr>
          <w:rFonts w:ascii="Arial" w:hAnsi="Arial" w:cs="Arial"/>
          <w:color w:val="000000"/>
        </w:rPr>
        <w:br/>
        <w:t>e) compensação</w:t>
      </w:r>
    </w:p>
    <w:p w:rsidR="001B445B" w:rsidRDefault="001B445B" w:rsidP="001B445B">
      <w:pPr>
        <w:pStyle w:val="NormalWeb"/>
        <w:shd w:val="clear" w:color="auto" w:fill="FFFFFF"/>
        <w:spacing w:before="0" w:beforeAutospacing="0"/>
        <w:rPr>
          <w:rFonts w:ascii="Raleway" w:hAnsi="Raleway"/>
          <w:color w:val="000000"/>
        </w:rPr>
      </w:pPr>
    </w:p>
    <w:p w:rsidR="00A67195" w:rsidRDefault="00A67195" w:rsidP="00A67195">
      <w:pPr>
        <w:pStyle w:val="NormalWeb"/>
        <w:shd w:val="clear" w:color="auto" w:fill="FFFFFF"/>
        <w:spacing w:before="0" w:beforeAutospacing="0" w:after="300" w:afterAutospacing="0"/>
        <w:rPr>
          <w:rFonts w:ascii="Arial" w:hAnsi="Arial" w:cs="Arial"/>
          <w:color w:val="000000"/>
        </w:rPr>
      </w:pPr>
      <w:r>
        <w:rPr>
          <w:rFonts w:ascii="Raleway" w:hAnsi="Raleway"/>
          <w:color w:val="000000"/>
        </w:rPr>
        <w:t>10. (</w:t>
      </w:r>
      <w:r>
        <w:rPr>
          <w:rFonts w:ascii="Arial" w:hAnsi="Arial" w:cs="Arial"/>
          <w:color w:val="000000"/>
        </w:rPr>
        <w:t>FMU) São isômeros funcionais:</w:t>
      </w:r>
    </w:p>
    <w:p w:rsidR="00A67195" w:rsidRDefault="00A67195" w:rsidP="00A6719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01. butano e metil propano</w:t>
      </w:r>
      <w:r>
        <w:rPr>
          <w:rFonts w:ascii="Arial" w:hAnsi="Arial" w:cs="Arial"/>
          <w:color w:val="000000"/>
        </w:rPr>
        <w:br/>
        <w:t>02. etanol e éter dimetílico</w:t>
      </w:r>
      <w:r>
        <w:rPr>
          <w:rFonts w:ascii="Arial" w:hAnsi="Arial" w:cs="Arial"/>
          <w:color w:val="000000"/>
        </w:rPr>
        <w:br/>
        <w:t>04. 1 cloro propano e 2 cloro propano</w:t>
      </w:r>
      <w:r>
        <w:rPr>
          <w:rFonts w:ascii="Arial" w:hAnsi="Arial" w:cs="Arial"/>
          <w:color w:val="000000"/>
        </w:rPr>
        <w:br/>
        <w:t>08. 1,2 dimetil benzeno e 1,4 dimetil benzeno</w:t>
      </w:r>
      <w:r>
        <w:rPr>
          <w:rFonts w:ascii="Arial" w:hAnsi="Arial" w:cs="Arial"/>
          <w:color w:val="000000"/>
        </w:rPr>
        <w:br/>
        <w:t>16. propanona e propanal</w:t>
      </w:r>
      <w:r>
        <w:rPr>
          <w:rFonts w:ascii="Arial" w:hAnsi="Arial" w:cs="Arial"/>
          <w:color w:val="000000"/>
        </w:rPr>
        <w:br/>
        <w:t>32. etanal e propanona</w:t>
      </w:r>
    </w:p>
    <w:p w:rsidR="00A67195" w:rsidRDefault="00A67195" w:rsidP="001B445B">
      <w:pPr>
        <w:pStyle w:val="NormalWeb"/>
        <w:shd w:val="clear" w:color="auto" w:fill="FFFFFF"/>
        <w:spacing w:before="0" w:beforeAutospacing="0"/>
        <w:rPr>
          <w:rFonts w:ascii="Raleway" w:hAnsi="Raleway"/>
          <w:color w:val="000000"/>
        </w:rPr>
      </w:pPr>
    </w:p>
    <w:p w:rsidR="00623A1C" w:rsidRPr="008E43D1" w:rsidRDefault="00623A1C" w:rsidP="00623A1C">
      <w:pPr>
        <w:ind w:right="99"/>
        <w:jc w:val="both"/>
        <w:rPr>
          <w:rFonts w:ascii="Arial" w:hAnsi="Arial" w:cs="Arial"/>
        </w:rPr>
      </w:pPr>
      <w:r>
        <w:rPr>
          <w:rFonts w:ascii="Raleway" w:hAnsi="Raleway"/>
          <w:color w:val="000000"/>
        </w:rPr>
        <w:t xml:space="preserve">11. </w:t>
      </w:r>
      <w:r w:rsidRPr="008E43D1">
        <w:rPr>
          <w:rFonts w:ascii="Arial" w:hAnsi="Arial" w:cs="Arial"/>
        </w:rPr>
        <w:t>(UFRS/2000) A fumaça liberada na queima de carvão contém muitas substâncias cancerígenas, dentre elas os benzopirenos, como, por exemplo, a estrutura:</w:t>
      </w:r>
    </w:p>
    <w:p w:rsidR="00623A1C" w:rsidRDefault="00623A1C" w:rsidP="00623A1C">
      <w:pPr>
        <w:jc w:val="center"/>
        <w:rPr>
          <w:rFonts w:cs="Arial"/>
        </w:rPr>
      </w:pPr>
      <w:r w:rsidRPr="009E218B">
        <w:rPr>
          <w:rFonts w:cs="Arial"/>
        </w:rPr>
        <w:object w:dxaOrig="4679"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88.5pt" o:ole="">
            <v:imagedata r:id="rId10" o:title="" croptop="5763f" cropbottom="9194f" cropleft="10144f" cropright="9998f"/>
          </v:shape>
          <o:OLEObject Type="Embed" ProgID="PBrush" ShapeID="_x0000_i1025" DrawAspect="Content" ObjectID="_1692793100" r:id="rId11"/>
        </w:object>
      </w:r>
    </w:p>
    <w:p w:rsidR="00623A1C" w:rsidRDefault="00623A1C" w:rsidP="00623A1C">
      <w:pPr>
        <w:jc w:val="both"/>
        <w:rPr>
          <w:rFonts w:ascii="Arial" w:hAnsi="Arial" w:cs="Arial"/>
        </w:rPr>
      </w:pPr>
      <w:r w:rsidRPr="008E43D1">
        <w:rPr>
          <w:rFonts w:ascii="Arial" w:hAnsi="Arial" w:cs="Arial"/>
        </w:rPr>
        <w:t>Sua cadeia carbônica corresponde a um:</w:t>
      </w:r>
    </w:p>
    <w:p w:rsidR="00623A1C" w:rsidRPr="008E43D1" w:rsidRDefault="00623A1C" w:rsidP="00623A1C">
      <w:pPr>
        <w:jc w:val="both"/>
        <w:rPr>
          <w:rFonts w:ascii="Arial" w:hAnsi="Arial" w:cs="Arial"/>
        </w:rPr>
      </w:pPr>
    </w:p>
    <w:p w:rsidR="00623A1C" w:rsidRPr="008E43D1" w:rsidRDefault="00623A1C" w:rsidP="00623A1C">
      <w:pPr>
        <w:jc w:val="both"/>
        <w:rPr>
          <w:rFonts w:ascii="Arial" w:hAnsi="Arial" w:cs="Arial"/>
        </w:rPr>
      </w:pPr>
      <w:r w:rsidRPr="00EF3545">
        <w:rPr>
          <w:rFonts w:ascii="Arial" w:hAnsi="Arial" w:cs="Arial"/>
        </w:rPr>
        <w:t>(a)</w:t>
      </w:r>
      <w:r w:rsidRPr="008E43D1">
        <w:rPr>
          <w:rFonts w:ascii="Arial" w:hAnsi="Arial" w:cs="Arial"/>
        </w:rPr>
        <w:t xml:space="preserve"> hidrocarboneto, insaturado, aromático, com núcleos condensados.</w:t>
      </w:r>
    </w:p>
    <w:p w:rsidR="00623A1C" w:rsidRPr="008E43D1" w:rsidRDefault="00623A1C" w:rsidP="00623A1C">
      <w:pPr>
        <w:jc w:val="both"/>
        <w:rPr>
          <w:rFonts w:ascii="Arial" w:hAnsi="Arial" w:cs="Arial"/>
        </w:rPr>
      </w:pPr>
      <w:r w:rsidRPr="008E43D1">
        <w:rPr>
          <w:rFonts w:ascii="Arial" w:hAnsi="Arial" w:cs="Arial"/>
        </w:rPr>
        <w:t>(b) hidrocarboneto, alicíclico, insaturado, com três núcleos condensados.</w:t>
      </w:r>
    </w:p>
    <w:p w:rsidR="00623A1C" w:rsidRPr="008E43D1" w:rsidRDefault="00623A1C" w:rsidP="00623A1C">
      <w:pPr>
        <w:jc w:val="both"/>
        <w:rPr>
          <w:rFonts w:ascii="Arial" w:hAnsi="Arial" w:cs="Arial"/>
        </w:rPr>
      </w:pPr>
      <w:r w:rsidRPr="008E43D1">
        <w:rPr>
          <w:rFonts w:ascii="Arial" w:hAnsi="Arial" w:cs="Arial"/>
        </w:rPr>
        <w:t>(c) heterocíclico, saturado, aromático.</w:t>
      </w:r>
    </w:p>
    <w:p w:rsidR="00623A1C" w:rsidRPr="008E43D1" w:rsidRDefault="00623A1C" w:rsidP="00623A1C">
      <w:pPr>
        <w:jc w:val="both"/>
        <w:rPr>
          <w:rFonts w:ascii="Arial" w:hAnsi="Arial" w:cs="Arial"/>
        </w:rPr>
      </w:pPr>
      <w:r w:rsidRPr="008E43D1">
        <w:rPr>
          <w:rFonts w:ascii="Arial" w:hAnsi="Arial" w:cs="Arial"/>
        </w:rPr>
        <w:t>(d) ciclo homogêneo, saturado, aromático.</w:t>
      </w:r>
    </w:p>
    <w:p w:rsidR="00623A1C" w:rsidRPr="008E43D1" w:rsidRDefault="00623A1C" w:rsidP="00623A1C">
      <w:pPr>
        <w:jc w:val="both"/>
        <w:rPr>
          <w:rFonts w:ascii="Arial" w:hAnsi="Arial" w:cs="Arial"/>
        </w:rPr>
      </w:pPr>
      <w:r w:rsidRPr="008E43D1">
        <w:rPr>
          <w:rFonts w:ascii="Arial" w:hAnsi="Arial" w:cs="Arial"/>
        </w:rPr>
        <w:t>(e) alqueno, insaturado, não aromático.</w:t>
      </w:r>
    </w:p>
    <w:p w:rsidR="00623A1C" w:rsidRPr="007B384F" w:rsidRDefault="00623A1C" w:rsidP="00623A1C">
      <w:pPr>
        <w:rPr>
          <w:rFonts w:ascii="Arial" w:hAnsi="Arial" w:cs="Arial"/>
        </w:rPr>
      </w:pPr>
    </w:p>
    <w:p w:rsidR="00623A1C" w:rsidRDefault="00623A1C" w:rsidP="00623A1C">
      <w:pPr>
        <w:jc w:val="both"/>
        <w:rPr>
          <w:rFonts w:ascii="Arial" w:hAnsi="Arial" w:cs="Arial"/>
          <w:lang w:val="pt-PT"/>
        </w:rPr>
      </w:pPr>
      <w:r>
        <w:rPr>
          <w:rFonts w:ascii="Raleway" w:hAnsi="Raleway"/>
          <w:color w:val="000000"/>
        </w:rPr>
        <w:lastRenderedPageBreak/>
        <w:t xml:space="preserve">12. </w:t>
      </w:r>
      <w:r w:rsidRPr="00FB15CF">
        <w:rPr>
          <w:rFonts w:ascii="Arial" w:hAnsi="Arial" w:cs="Arial"/>
          <w:lang w:val="pt-PT"/>
        </w:rPr>
        <w:t xml:space="preserve">(UERJ/1997) Na composição de corretores do tipo </w:t>
      </w:r>
      <w:r w:rsidRPr="00FB15CF">
        <w:rPr>
          <w:rFonts w:ascii="Arial" w:hAnsi="Arial" w:cs="Arial"/>
          <w:bCs/>
          <w:lang w:val="pt-PT"/>
        </w:rPr>
        <w:t>Liquid Paper</w:t>
      </w:r>
      <w:r w:rsidRPr="00FB15CF">
        <w:rPr>
          <w:rFonts w:ascii="Arial" w:hAnsi="Arial" w:cs="Arial"/>
          <w:lang w:val="pt-PT"/>
        </w:rPr>
        <w:t>, além de hidrocarbonetos e dióxido de titânio, encontra-se a substância isocianato de alila, cuja fórmula estrutural plana é representada por</w:t>
      </w:r>
      <w:r>
        <w:rPr>
          <w:rFonts w:ascii="Arial" w:hAnsi="Arial" w:cs="Arial"/>
          <w:lang w:val="pt-PT"/>
        </w:rPr>
        <w:t>:</w:t>
      </w:r>
    </w:p>
    <w:p w:rsidR="00623A1C" w:rsidRDefault="00623A1C" w:rsidP="00623A1C">
      <w:pPr>
        <w:jc w:val="both"/>
        <w:rPr>
          <w:rFonts w:ascii="Arial" w:hAnsi="Arial" w:cs="Arial"/>
          <w:lang w:val="pt-PT"/>
        </w:rPr>
      </w:pPr>
    </w:p>
    <w:p w:rsidR="00623A1C" w:rsidRDefault="00623A1C" w:rsidP="00623A1C">
      <w:pPr>
        <w:jc w:val="center"/>
        <w:rPr>
          <w:rFonts w:ascii="Arial" w:hAnsi="Arial" w:cs="Arial"/>
          <w:lang w:val="pt-PT"/>
        </w:rPr>
      </w:pPr>
      <w:r w:rsidRPr="00FB15CF">
        <w:rPr>
          <w:rFonts w:ascii="Arial" w:hAnsi="Arial" w:cs="Arial"/>
          <w:b/>
          <w:bCs/>
          <w:lang w:val="pt-PT"/>
        </w:rPr>
        <w:t>CH</w:t>
      </w:r>
      <w:r w:rsidRPr="00FB15CF">
        <w:rPr>
          <w:rFonts w:ascii="Arial" w:hAnsi="Arial" w:cs="Arial"/>
          <w:b/>
          <w:bCs/>
          <w:vertAlign w:val="subscript"/>
          <w:lang w:val="pt-PT"/>
        </w:rPr>
        <w:t>2</w:t>
      </w:r>
      <w:r w:rsidRPr="00FB15CF">
        <w:rPr>
          <w:rFonts w:ascii="Arial" w:hAnsi="Arial" w:cs="Arial"/>
          <w:b/>
          <w:bCs/>
          <w:lang w:val="pt-PT"/>
        </w:rPr>
        <w:t xml:space="preserve"> = CH – CH</w:t>
      </w:r>
      <w:r w:rsidRPr="00FB15CF">
        <w:rPr>
          <w:rFonts w:ascii="Arial" w:hAnsi="Arial" w:cs="Arial"/>
          <w:b/>
          <w:bCs/>
          <w:vertAlign w:val="subscript"/>
          <w:lang w:val="pt-PT"/>
        </w:rPr>
        <w:t xml:space="preserve">2 </w:t>
      </w:r>
      <w:r w:rsidRPr="00FB15CF">
        <w:rPr>
          <w:rFonts w:ascii="Arial" w:hAnsi="Arial" w:cs="Arial"/>
          <w:b/>
          <w:bCs/>
          <w:lang w:val="pt-PT"/>
        </w:rPr>
        <w:t>- N = C = O</w:t>
      </w:r>
    </w:p>
    <w:p w:rsidR="00623A1C" w:rsidRDefault="00623A1C" w:rsidP="00623A1C">
      <w:pPr>
        <w:jc w:val="both"/>
        <w:rPr>
          <w:rFonts w:ascii="Arial" w:hAnsi="Arial" w:cs="Arial"/>
          <w:lang w:val="pt-PT"/>
        </w:rPr>
      </w:pPr>
    </w:p>
    <w:p w:rsidR="00623A1C" w:rsidRDefault="00623A1C" w:rsidP="00623A1C">
      <w:pPr>
        <w:jc w:val="both"/>
        <w:rPr>
          <w:rFonts w:ascii="Arial" w:hAnsi="Arial" w:cs="Arial"/>
          <w:lang w:val="pt-PT"/>
        </w:rPr>
      </w:pPr>
      <w:r>
        <w:rPr>
          <w:rFonts w:ascii="Arial" w:hAnsi="Arial" w:cs="Arial"/>
          <w:lang w:val="pt-PT"/>
        </w:rPr>
        <w:t xml:space="preserve">     </w:t>
      </w:r>
      <w:r w:rsidRPr="00FB15CF">
        <w:rPr>
          <w:rFonts w:ascii="Arial" w:hAnsi="Arial" w:cs="Arial"/>
          <w:lang w:val="pt-PT"/>
        </w:rPr>
        <w:t xml:space="preserve">Com relação a esta molécula, é correto afirmar que o número de carbonos com hibridação </w:t>
      </w:r>
      <w:r w:rsidRPr="00594BE7">
        <w:rPr>
          <w:rFonts w:ascii="Arial" w:hAnsi="Arial" w:cs="Arial"/>
          <w:bCs/>
          <w:lang w:val="pt-PT"/>
        </w:rPr>
        <w:t>sp</w:t>
      </w:r>
      <w:r w:rsidRPr="00594BE7">
        <w:rPr>
          <w:rFonts w:ascii="Arial" w:hAnsi="Arial" w:cs="Arial"/>
          <w:bCs/>
          <w:vertAlign w:val="superscript"/>
          <w:lang w:val="pt-PT"/>
        </w:rPr>
        <w:t>2</w:t>
      </w:r>
      <w:r w:rsidRPr="00FB15CF">
        <w:rPr>
          <w:rFonts w:ascii="Arial" w:hAnsi="Arial" w:cs="Arial"/>
          <w:b/>
          <w:bCs/>
          <w:lang w:val="pt-PT"/>
        </w:rPr>
        <w:t xml:space="preserve"> </w:t>
      </w:r>
      <w:r w:rsidRPr="00FB15CF">
        <w:rPr>
          <w:rFonts w:ascii="Arial" w:hAnsi="Arial" w:cs="Arial"/>
          <w:lang w:val="pt-PT"/>
        </w:rPr>
        <w:t xml:space="preserve">é igual a: </w:t>
      </w:r>
    </w:p>
    <w:p w:rsidR="00623A1C" w:rsidRDefault="00623A1C" w:rsidP="00623A1C">
      <w:pPr>
        <w:jc w:val="both"/>
        <w:rPr>
          <w:rFonts w:ascii="Arial" w:hAnsi="Arial" w:cs="Arial"/>
          <w:lang w:val="pt-PT"/>
        </w:rPr>
      </w:pPr>
    </w:p>
    <w:p w:rsidR="00623A1C" w:rsidRDefault="00623A1C" w:rsidP="00623A1C">
      <w:pPr>
        <w:jc w:val="both"/>
        <w:rPr>
          <w:rFonts w:ascii="Arial" w:hAnsi="Arial" w:cs="Arial"/>
          <w:lang w:val="pt-PT"/>
        </w:rPr>
      </w:pPr>
      <w:r w:rsidRPr="00FB15CF">
        <w:rPr>
          <w:rFonts w:ascii="Arial" w:hAnsi="Arial" w:cs="Arial"/>
          <w:lang w:val="pt-PT"/>
        </w:rPr>
        <w:t>(a</w:t>
      </w:r>
      <w:r>
        <w:rPr>
          <w:rFonts w:ascii="Arial" w:hAnsi="Arial" w:cs="Arial"/>
          <w:lang w:val="pt-PT"/>
        </w:rPr>
        <w:t xml:space="preserve">) </w:t>
      </w:r>
      <w:r w:rsidRPr="00FB15CF">
        <w:rPr>
          <w:rFonts w:ascii="Arial" w:hAnsi="Arial" w:cs="Arial"/>
          <w:lang w:val="pt-PT"/>
        </w:rPr>
        <w:t xml:space="preserve">1              </w:t>
      </w:r>
    </w:p>
    <w:p w:rsidR="00623A1C" w:rsidRDefault="00623A1C" w:rsidP="00623A1C">
      <w:pPr>
        <w:jc w:val="both"/>
        <w:rPr>
          <w:rFonts w:ascii="Arial" w:hAnsi="Arial" w:cs="Arial"/>
        </w:rPr>
      </w:pPr>
      <w:r w:rsidRPr="00BD0841">
        <w:rPr>
          <w:rFonts w:ascii="Arial" w:hAnsi="Arial" w:cs="Arial"/>
        </w:rPr>
        <w:t>(b)</w:t>
      </w:r>
      <w:r>
        <w:rPr>
          <w:rFonts w:ascii="Arial" w:hAnsi="Arial" w:cs="Arial"/>
        </w:rPr>
        <w:t xml:space="preserve"> </w:t>
      </w:r>
      <w:r w:rsidRPr="00FB15CF">
        <w:rPr>
          <w:rFonts w:ascii="Arial" w:hAnsi="Arial" w:cs="Arial"/>
        </w:rPr>
        <w:t>2</w:t>
      </w:r>
    </w:p>
    <w:p w:rsidR="00623A1C" w:rsidRDefault="00623A1C" w:rsidP="00623A1C">
      <w:pPr>
        <w:jc w:val="both"/>
        <w:rPr>
          <w:rFonts w:ascii="Arial" w:hAnsi="Arial" w:cs="Arial"/>
        </w:rPr>
      </w:pPr>
      <w:r w:rsidRPr="00FB15CF">
        <w:rPr>
          <w:rFonts w:ascii="Arial" w:hAnsi="Arial" w:cs="Arial"/>
        </w:rPr>
        <w:t>(c</w:t>
      </w:r>
      <w:r>
        <w:rPr>
          <w:rFonts w:ascii="Arial" w:hAnsi="Arial" w:cs="Arial"/>
        </w:rPr>
        <w:t xml:space="preserve">) </w:t>
      </w:r>
      <w:r w:rsidRPr="00FB15CF">
        <w:rPr>
          <w:rFonts w:ascii="Arial" w:hAnsi="Arial" w:cs="Arial"/>
        </w:rPr>
        <w:t>3</w:t>
      </w:r>
    </w:p>
    <w:p w:rsidR="00623A1C" w:rsidRPr="00FB15CF" w:rsidRDefault="00623A1C" w:rsidP="00623A1C">
      <w:pPr>
        <w:jc w:val="both"/>
        <w:rPr>
          <w:rFonts w:ascii="Arial" w:hAnsi="Arial" w:cs="Arial"/>
          <w:lang w:val="pt-PT"/>
        </w:rPr>
      </w:pPr>
      <w:r w:rsidRPr="00FB15CF">
        <w:rPr>
          <w:rFonts w:ascii="Arial" w:hAnsi="Arial" w:cs="Arial"/>
        </w:rPr>
        <w:t>(d</w:t>
      </w:r>
      <w:r>
        <w:rPr>
          <w:rFonts w:ascii="Arial" w:hAnsi="Arial" w:cs="Arial"/>
        </w:rPr>
        <w:t xml:space="preserve">) </w:t>
      </w:r>
      <w:r w:rsidRPr="00FB15CF">
        <w:rPr>
          <w:rFonts w:ascii="Arial" w:hAnsi="Arial" w:cs="Arial"/>
        </w:rPr>
        <w:t>4</w:t>
      </w:r>
    </w:p>
    <w:p w:rsidR="00623A1C" w:rsidRDefault="00623A1C" w:rsidP="001B445B">
      <w:pPr>
        <w:pStyle w:val="NormalWeb"/>
        <w:shd w:val="clear" w:color="auto" w:fill="FFFFFF"/>
        <w:spacing w:before="0" w:beforeAutospacing="0"/>
        <w:rPr>
          <w:rFonts w:ascii="Raleway" w:hAnsi="Raleway"/>
          <w:color w:val="000000"/>
        </w:rPr>
      </w:pPr>
    </w:p>
    <w:p w:rsidR="00623A1C" w:rsidRDefault="00623A1C" w:rsidP="00623A1C">
      <w:pPr>
        <w:jc w:val="both"/>
        <w:rPr>
          <w:rFonts w:ascii="Arial" w:hAnsi="Arial" w:cs="Arial"/>
        </w:rPr>
      </w:pPr>
      <w:r>
        <w:rPr>
          <w:rFonts w:ascii="Raleway" w:hAnsi="Raleway"/>
          <w:color w:val="000000"/>
        </w:rPr>
        <w:t xml:space="preserve">13. </w:t>
      </w:r>
      <w:r>
        <w:rPr>
          <w:rFonts w:ascii="Arial" w:hAnsi="Arial" w:cs="Arial"/>
        </w:rPr>
        <w:t xml:space="preserve">(UFRRJ/1999) </w:t>
      </w:r>
      <w:r w:rsidRPr="00137ABE">
        <w:rPr>
          <w:rFonts w:ascii="Arial" w:hAnsi="Arial" w:cs="Arial"/>
        </w:rPr>
        <w:t xml:space="preserve">A estrutura do Geraniol, precursor de um aromatizante com odor de rosas, está colocada </w:t>
      </w:r>
      <w:r>
        <w:rPr>
          <w:rFonts w:ascii="Arial" w:hAnsi="Arial" w:cs="Arial"/>
        </w:rPr>
        <w:t xml:space="preserve">a seguir. </w:t>
      </w:r>
    </w:p>
    <w:p w:rsidR="00623A1C" w:rsidRDefault="00623A1C" w:rsidP="00623A1C">
      <w:pPr>
        <w:jc w:val="both"/>
        <w:rPr>
          <w:rFonts w:ascii="Arial" w:hAnsi="Arial" w:cs="Arial"/>
        </w:rPr>
      </w:pPr>
    </w:p>
    <w:p w:rsidR="00623A1C" w:rsidRPr="00137ABE" w:rsidRDefault="00623A1C" w:rsidP="00623A1C">
      <w:pPr>
        <w:jc w:val="center"/>
        <w:rPr>
          <w:rFonts w:ascii="Arial" w:hAnsi="Arial" w:cs="Arial"/>
        </w:rPr>
      </w:pPr>
      <w:r>
        <w:rPr>
          <w:rFonts w:ascii="Arial" w:hAnsi="Arial" w:cs="Arial"/>
          <w:noProof/>
        </w:rPr>
        <w:drawing>
          <wp:inline distT="0" distB="0" distL="0" distR="0" wp14:anchorId="0198A0F6" wp14:editId="5763B3C4">
            <wp:extent cx="2476500"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t="30019" b="32964"/>
                    <a:stretch>
                      <a:fillRect/>
                    </a:stretch>
                  </pic:blipFill>
                  <pic:spPr bwMode="auto">
                    <a:xfrm>
                      <a:off x="0" y="0"/>
                      <a:ext cx="2476500" cy="609600"/>
                    </a:xfrm>
                    <a:prstGeom prst="rect">
                      <a:avLst/>
                    </a:prstGeom>
                    <a:noFill/>
                    <a:ln>
                      <a:noFill/>
                    </a:ln>
                  </pic:spPr>
                </pic:pic>
              </a:graphicData>
            </a:graphic>
          </wp:inline>
        </w:drawing>
      </w:r>
    </w:p>
    <w:p w:rsidR="00623A1C" w:rsidRDefault="00623A1C" w:rsidP="00623A1C">
      <w:pPr>
        <w:jc w:val="both"/>
        <w:rPr>
          <w:rFonts w:ascii="Arial" w:hAnsi="Arial" w:cs="Arial"/>
        </w:rPr>
      </w:pPr>
    </w:p>
    <w:p w:rsidR="00623A1C" w:rsidRDefault="00623A1C" w:rsidP="00623A1C">
      <w:pPr>
        <w:jc w:val="both"/>
        <w:rPr>
          <w:rFonts w:ascii="Arial" w:hAnsi="Arial" w:cs="Arial"/>
        </w:rPr>
      </w:pPr>
      <w:r>
        <w:rPr>
          <w:rFonts w:ascii="Arial" w:hAnsi="Arial" w:cs="Arial"/>
        </w:rPr>
        <w:t xml:space="preserve">     </w:t>
      </w:r>
      <w:r w:rsidRPr="00137ABE">
        <w:rPr>
          <w:rFonts w:ascii="Arial" w:hAnsi="Arial" w:cs="Arial"/>
        </w:rPr>
        <w:t>Em relação à molécula, pode-se afirmar que</w:t>
      </w:r>
      <w:r>
        <w:rPr>
          <w:rFonts w:ascii="Arial" w:hAnsi="Arial" w:cs="Arial"/>
        </w:rPr>
        <w:t>:</w:t>
      </w:r>
    </w:p>
    <w:p w:rsidR="00623A1C" w:rsidRPr="00137ABE" w:rsidRDefault="00623A1C" w:rsidP="00623A1C">
      <w:pPr>
        <w:jc w:val="both"/>
        <w:rPr>
          <w:rFonts w:ascii="Arial" w:hAnsi="Arial" w:cs="Arial"/>
        </w:rPr>
      </w:pPr>
    </w:p>
    <w:p w:rsidR="00623A1C" w:rsidRPr="00137ABE" w:rsidRDefault="00623A1C" w:rsidP="00623A1C">
      <w:pPr>
        <w:jc w:val="both"/>
        <w:rPr>
          <w:rFonts w:ascii="Arial" w:hAnsi="Arial" w:cs="Arial"/>
        </w:rPr>
      </w:pPr>
      <w:r>
        <w:rPr>
          <w:rFonts w:ascii="Arial" w:hAnsi="Arial" w:cs="Arial"/>
        </w:rPr>
        <w:t>(</w:t>
      </w:r>
      <w:r w:rsidRPr="00137ABE">
        <w:rPr>
          <w:rFonts w:ascii="Arial" w:hAnsi="Arial" w:cs="Arial"/>
        </w:rPr>
        <w:t>a)</w:t>
      </w:r>
      <w:r>
        <w:rPr>
          <w:rFonts w:ascii="Arial" w:hAnsi="Arial" w:cs="Arial"/>
        </w:rPr>
        <w:t xml:space="preserve"> apresenta 30 ligações sigmas (δ) e 2 pi (π</w:t>
      </w:r>
      <w:r w:rsidRPr="00137ABE">
        <w:rPr>
          <w:rFonts w:ascii="Arial" w:hAnsi="Arial" w:cs="Arial"/>
        </w:rPr>
        <w:t>).</w:t>
      </w:r>
    </w:p>
    <w:p w:rsidR="00623A1C" w:rsidRPr="00137ABE" w:rsidRDefault="00623A1C" w:rsidP="00623A1C">
      <w:pPr>
        <w:jc w:val="both"/>
        <w:rPr>
          <w:rFonts w:ascii="Arial" w:hAnsi="Arial" w:cs="Arial"/>
        </w:rPr>
      </w:pPr>
      <w:r>
        <w:rPr>
          <w:rFonts w:ascii="Arial" w:hAnsi="Arial" w:cs="Arial"/>
        </w:rPr>
        <w:t>(</w:t>
      </w:r>
      <w:r w:rsidRPr="00137ABE">
        <w:rPr>
          <w:rFonts w:ascii="Arial" w:hAnsi="Arial" w:cs="Arial"/>
        </w:rPr>
        <w:t>b) é um hidrocarboneto de cadeia insaturada.</w:t>
      </w:r>
    </w:p>
    <w:p w:rsidR="00623A1C" w:rsidRPr="00137ABE" w:rsidRDefault="00623A1C" w:rsidP="00623A1C">
      <w:pPr>
        <w:jc w:val="both"/>
        <w:rPr>
          <w:rFonts w:ascii="Arial" w:hAnsi="Arial" w:cs="Arial"/>
        </w:rPr>
      </w:pPr>
      <w:r>
        <w:rPr>
          <w:rFonts w:ascii="Arial" w:hAnsi="Arial" w:cs="Arial"/>
        </w:rPr>
        <w:t>(</w:t>
      </w:r>
      <w:r w:rsidRPr="00137ABE">
        <w:rPr>
          <w:rFonts w:ascii="Arial" w:hAnsi="Arial" w:cs="Arial"/>
        </w:rPr>
        <w:t>c) os carbonos três e quatro da cadeia prin</w:t>
      </w:r>
      <w:r>
        <w:rPr>
          <w:rFonts w:ascii="Arial" w:hAnsi="Arial" w:cs="Arial"/>
        </w:rPr>
        <w:t>cipal apresentam hibridações sp</w:t>
      </w:r>
      <w:r w:rsidRPr="0042197D">
        <w:rPr>
          <w:rFonts w:ascii="Arial" w:hAnsi="Arial" w:cs="Arial"/>
          <w:vertAlign w:val="superscript"/>
        </w:rPr>
        <w:t>3</w:t>
      </w:r>
      <w:r>
        <w:rPr>
          <w:rFonts w:ascii="Arial" w:hAnsi="Arial" w:cs="Arial"/>
        </w:rPr>
        <w:t xml:space="preserve"> e sp</w:t>
      </w:r>
      <w:r w:rsidRPr="0042197D">
        <w:rPr>
          <w:rFonts w:ascii="Arial" w:hAnsi="Arial" w:cs="Arial"/>
          <w:vertAlign w:val="superscript"/>
        </w:rPr>
        <w:t>2</w:t>
      </w:r>
      <w:r w:rsidRPr="00137ABE">
        <w:rPr>
          <w:rFonts w:ascii="Arial" w:hAnsi="Arial" w:cs="Arial"/>
        </w:rPr>
        <w:t>, respectivamente.</w:t>
      </w:r>
    </w:p>
    <w:p w:rsidR="00623A1C" w:rsidRPr="00137ABE" w:rsidRDefault="00623A1C" w:rsidP="00623A1C">
      <w:pPr>
        <w:jc w:val="both"/>
        <w:rPr>
          <w:rFonts w:ascii="Arial" w:hAnsi="Arial" w:cs="Arial"/>
        </w:rPr>
      </w:pPr>
      <w:r w:rsidRPr="00EF3545">
        <w:rPr>
          <w:rFonts w:ascii="Arial" w:hAnsi="Arial" w:cs="Arial"/>
        </w:rPr>
        <w:t>(d)</w:t>
      </w:r>
      <w:r w:rsidRPr="00137ABE">
        <w:rPr>
          <w:rFonts w:ascii="Arial" w:hAnsi="Arial" w:cs="Arial"/>
        </w:rPr>
        <w:t xml:space="preserve"> dos dez carbonos, quatro são trigonais e seis são tetraédricos.</w:t>
      </w:r>
    </w:p>
    <w:p w:rsidR="00623A1C" w:rsidRPr="00137ABE" w:rsidRDefault="00623A1C" w:rsidP="00623A1C">
      <w:pPr>
        <w:jc w:val="both"/>
        <w:rPr>
          <w:rFonts w:ascii="Arial" w:hAnsi="Arial" w:cs="Arial"/>
        </w:rPr>
      </w:pPr>
      <w:r>
        <w:rPr>
          <w:rFonts w:ascii="Arial" w:hAnsi="Arial" w:cs="Arial"/>
        </w:rPr>
        <w:t>(</w:t>
      </w:r>
      <w:r w:rsidRPr="00137ABE">
        <w:rPr>
          <w:rFonts w:ascii="Arial" w:hAnsi="Arial" w:cs="Arial"/>
        </w:rPr>
        <w:t>e) apresenta cadeia acíclica, ramificada, heterogênea e insaturada.</w:t>
      </w:r>
    </w:p>
    <w:p w:rsidR="00623A1C" w:rsidRDefault="00623A1C" w:rsidP="001B445B">
      <w:pPr>
        <w:pStyle w:val="NormalWeb"/>
        <w:shd w:val="clear" w:color="auto" w:fill="FFFFFF"/>
        <w:spacing w:before="0" w:beforeAutospacing="0"/>
        <w:rPr>
          <w:rFonts w:ascii="Raleway" w:hAnsi="Raleway"/>
          <w:color w:val="000000"/>
        </w:rPr>
      </w:pPr>
    </w:p>
    <w:p w:rsidR="00623A1C" w:rsidRDefault="00623A1C" w:rsidP="00623A1C">
      <w:pPr>
        <w:jc w:val="both"/>
        <w:rPr>
          <w:rFonts w:ascii="Arial" w:hAnsi="Arial" w:cs="Arial"/>
        </w:rPr>
      </w:pPr>
      <w:r>
        <w:rPr>
          <w:rFonts w:ascii="Raleway" w:hAnsi="Raleway"/>
          <w:color w:val="000000"/>
        </w:rPr>
        <w:t xml:space="preserve">14. </w:t>
      </w:r>
    </w:p>
    <w:p w:rsidR="00623A1C" w:rsidRDefault="00623A1C" w:rsidP="00623A1C">
      <w:pPr>
        <w:jc w:val="center"/>
        <w:rPr>
          <w:rFonts w:ascii="Arial" w:hAnsi="Arial" w:cs="Arial"/>
        </w:rPr>
      </w:pPr>
      <w:r w:rsidRPr="00134B16">
        <w:rPr>
          <w:rFonts w:ascii="Arial" w:hAnsi="Arial" w:cs="Arial"/>
        </w:rPr>
        <w:object w:dxaOrig="4679" w:dyaOrig="3150">
          <v:shape id="_x0000_i1026" type="#_x0000_t75" style="width:2in;height:54.75pt" o:ole="">
            <v:imagedata r:id="rId13" o:title="" croptop="15125f" cropbottom="16449f" cropleft="2608f" cropright="2437f"/>
          </v:shape>
          <o:OLEObject Type="Embed" ProgID="PBrush" ShapeID="_x0000_i1026" DrawAspect="Content" ObjectID="_1692793101" r:id="rId14"/>
        </w:object>
      </w:r>
    </w:p>
    <w:p w:rsidR="00623A1C" w:rsidRDefault="00623A1C" w:rsidP="00623A1C">
      <w:pPr>
        <w:jc w:val="both"/>
        <w:rPr>
          <w:rFonts w:ascii="Arial" w:hAnsi="Arial" w:cs="Arial"/>
        </w:rPr>
      </w:pPr>
    </w:p>
    <w:p w:rsidR="00623A1C" w:rsidRPr="00337133" w:rsidRDefault="00623A1C" w:rsidP="00623A1C">
      <w:pPr>
        <w:jc w:val="both"/>
        <w:rPr>
          <w:rFonts w:ascii="Arial" w:hAnsi="Arial" w:cs="Arial"/>
        </w:rPr>
      </w:pPr>
      <w:r w:rsidRPr="00337133">
        <w:rPr>
          <w:rFonts w:ascii="Arial" w:hAnsi="Arial" w:cs="Arial"/>
        </w:rPr>
        <w:t>Na estrutura do agente laranja, anterior, estão presentes:</w:t>
      </w:r>
    </w:p>
    <w:p w:rsidR="00623A1C" w:rsidRPr="00337133" w:rsidRDefault="00623A1C" w:rsidP="00623A1C">
      <w:pPr>
        <w:jc w:val="both"/>
        <w:rPr>
          <w:rFonts w:ascii="Arial" w:hAnsi="Arial" w:cs="Arial"/>
        </w:rPr>
      </w:pPr>
    </w:p>
    <w:p w:rsidR="00623A1C" w:rsidRPr="0028135E" w:rsidRDefault="00623A1C" w:rsidP="00623A1C">
      <w:pPr>
        <w:jc w:val="both"/>
        <w:rPr>
          <w:rFonts w:ascii="Arial" w:hAnsi="Arial" w:cs="Arial"/>
        </w:rPr>
      </w:pPr>
      <w:r w:rsidRPr="00EF3545">
        <w:rPr>
          <w:rFonts w:ascii="Arial" w:hAnsi="Arial" w:cs="Arial"/>
        </w:rPr>
        <w:t>(a)</w:t>
      </w:r>
      <w:r w:rsidRPr="0028135E">
        <w:rPr>
          <w:rFonts w:ascii="Arial" w:hAnsi="Arial" w:cs="Arial"/>
        </w:rPr>
        <w:t xml:space="preserve"> 4 ligações </w:t>
      </w:r>
      <w:r w:rsidRPr="0028135E">
        <w:rPr>
          <w:rFonts w:ascii="Arial" w:hAnsi="Arial" w:cs="Arial"/>
        </w:rPr>
        <w:sym w:font="Symbol" w:char="F070"/>
      </w:r>
      <w:r w:rsidRPr="0028135E">
        <w:rPr>
          <w:rFonts w:ascii="Arial" w:hAnsi="Arial" w:cs="Arial"/>
        </w:rPr>
        <w:t xml:space="preserve">  e  1 cadeia aromática.</w:t>
      </w:r>
    </w:p>
    <w:p w:rsidR="00623A1C" w:rsidRPr="0028135E" w:rsidRDefault="00623A1C" w:rsidP="00623A1C">
      <w:pPr>
        <w:jc w:val="both"/>
        <w:rPr>
          <w:rFonts w:ascii="Arial" w:hAnsi="Arial" w:cs="Arial"/>
        </w:rPr>
      </w:pPr>
      <w:r w:rsidRPr="0028135E">
        <w:rPr>
          <w:rFonts w:ascii="Arial" w:hAnsi="Arial" w:cs="Arial"/>
        </w:rPr>
        <w:t xml:space="preserve">(b) 3 ligações </w:t>
      </w:r>
      <w:r w:rsidRPr="0028135E">
        <w:rPr>
          <w:rFonts w:ascii="Arial" w:hAnsi="Arial" w:cs="Arial"/>
        </w:rPr>
        <w:sym w:font="Symbol" w:char="F070"/>
      </w:r>
      <w:r w:rsidRPr="0028135E">
        <w:rPr>
          <w:rFonts w:ascii="Arial" w:hAnsi="Arial" w:cs="Arial"/>
        </w:rPr>
        <w:t xml:space="preserve">  e  1 cadeia aromática.</w:t>
      </w:r>
    </w:p>
    <w:p w:rsidR="00623A1C" w:rsidRPr="0028135E" w:rsidRDefault="00623A1C" w:rsidP="00623A1C">
      <w:pPr>
        <w:jc w:val="both"/>
        <w:rPr>
          <w:rFonts w:ascii="Arial" w:hAnsi="Arial" w:cs="Arial"/>
        </w:rPr>
      </w:pPr>
      <w:r w:rsidRPr="0028135E">
        <w:rPr>
          <w:rFonts w:ascii="Arial" w:hAnsi="Arial" w:cs="Arial"/>
        </w:rPr>
        <w:t>(c) 1 cadeia mista e 9 ligações sigma.</w:t>
      </w:r>
    </w:p>
    <w:p w:rsidR="00623A1C" w:rsidRPr="0028135E" w:rsidRDefault="00623A1C" w:rsidP="00623A1C">
      <w:pPr>
        <w:jc w:val="both"/>
        <w:rPr>
          <w:rFonts w:ascii="Arial" w:hAnsi="Arial" w:cs="Arial"/>
        </w:rPr>
      </w:pPr>
      <w:r w:rsidRPr="0028135E">
        <w:rPr>
          <w:rFonts w:ascii="Arial" w:hAnsi="Arial" w:cs="Arial"/>
        </w:rPr>
        <w:t>(d) 1 cadeia heterogênea e 5 carbonos secundários.</w:t>
      </w:r>
    </w:p>
    <w:p w:rsidR="00623A1C" w:rsidRPr="0028135E" w:rsidRDefault="00623A1C" w:rsidP="00623A1C">
      <w:pPr>
        <w:jc w:val="both"/>
        <w:rPr>
          <w:rFonts w:ascii="Arial" w:hAnsi="Arial" w:cs="Arial"/>
        </w:rPr>
      </w:pPr>
      <w:r w:rsidRPr="0028135E">
        <w:rPr>
          <w:rFonts w:ascii="Arial" w:hAnsi="Arial" w:cs="Arial"/>
        </w:rPr>
        <w:t>(e) 1 cadeia aromática e 12 ligações sigmas.</w:t>
      </w:r>
    </w:p>
    <w:p w:rsidR="00623A1C" w:rsidRDefault="00623A1C" w:rsidP="00623A1C">
      <w:pPr>
        <w:jc w:val="both"/>
        <w:rPr>
          <w:rFonts w:ascii="Arial" w:hAnsi="Arial" w:cs="Arial"/>
        </w:rPr>
      </w:pPr>
    </w:p>
    <w:p w:rsidR="00623A1C" w:rsidRPr="009E218B" w:rsidRDefault="00623A1C" w:rsidP="00623A1C">
      <w:pPr>
        <w:pStyle w:val="Heading1"/>
        <w:jc w:val="both"/>
        <w:rPr>
          <w:b w:val="0"/>
          <w:bCs w:val="0"/>
          <w:sz w:val="22"/>
          <w:szCs w:val="22"/>
        </w:rPr>
      </w:pPr>
      <w:r>
        <w:rPr>
          <w:b w:val="0"/>
          <w:sz w:val="22"/>
          <w:szCs w:val="22"/>
        </w:rPr>
        <w:t>15</w:t>
      </w:r>
      <w:r>
        <w:t>.</w:t>
      </w:r>
      <w:r>
        <w:t xml:space="preserve"> </w:t>
      </w:r>
      <w:r>
        <w:rPr>
          <w:b w:val="0"/>
          <w:bCs w:val="0"/>
          <w:sz w:val="22"/>
          <w:szCs w:val="22"/>
        </w:rPr>
        <w:t>(PUCRJ/</w:t>
      </w:r>
      <w:r w:rsidRPr="009E218B">
        <w:rPr>
          <w:b w:val="0"/>
          <w:bCs w:val="0"/>
          <w:sz w:val="22"/>
          <w:szCs w:val="22"/>
        </w:rPr>
        <w:t>2001) Uma forma de verificar se um composto apresenta dupla ligação carbono-carbono (C=C) é reagi-lo com soluções diluídas de permanganato de potássio (uma solução violeta), pois essas causam o seu descoramento. Assim, das possibilidades abaixo, assinale aquela que contém APENAS compostos que vão descorar uma solução diluída  de permanganato de potássio.</w:t>
      </w:r>
    </w:p>
    <w:p w:rsidR="00623A1C" w:rsidRPr="001C6355" w:rsidRDefault="00623A1C" w:rsidP="00623A1C">
      <w:pPr>
        <w:rPr>
          <w:rFonts w:ascii="Arial" w:hAnsi="Arial" w:cs="Arial"/>
          <w:b/>
          <w:lang w:val="pt-PT"/>
        </w:rPr>
      </w:pPr>
    </w:p>
    <w:p w:rsidR="00623A1C" w:rsidRPr="00935210" w:rsidRDefault="00623A1C" w:rsidP="00623A1C">
      <w:pPr>
        <w:jc w:val="both"/>
        <w:rPr>
          <w:rFonts w:ascii="Arial" w:hAnsi="Arial" w:cs="Arial"/>
          <w:bCs/>
          <w:lang w:val="en-US"/>
        </w:rPr>
      </w:pPr>
      <w:r w:rsidRPr="00935210">
        <w:rPr>
          <w:rFonts w:ascii="Arial" w:hAnsi="Arial" w:cs="Arial"/>
          <w:bCs/>
          <w:lang w:val="en-US"/>
        </w:rPr>
        <w:t>(a) CH</w:t>
      </w:r>
      <w:r w:rsidRPr="00935210">
        <w:rPr>
          <w:rFonts w:ascii="Arial" w:hAnsi="Arial" w:cs="Arial"/>
          <w:bCs/>
          <w:vertAlign w:val="subscript"/>
          <w:lang w:val="en-US"/>
        </w:rPr>
        <w:t>3</w:t>
      </w:r>
      <w:r w:rsidRPr="00935210">
        <w:rPr>
          <w:rFonts w:ascii="Arial" w:hAnsi="Arial" w:cs="Arial"/>
          <w:bCs/>
          <w:lang w:val="en-US"/>
        </w:rPr>
        <w:t>CH</w:t>
      </w:r>
      <w:r w:rsidRPr="00935210">
        <w:rPr>
          <w:rFonts w:ascii="Arial" w:hAnsi="Arial" w:cs="Arial"/>
          <w:bCs/>
          <w:vertAlign w:val="subscript"/>
          <w:lang w:val="en-US"/>
        </w:rPr>
        <w:t>2</w:t>
      </w:r>
      <w:r w:rsidRPr="00935210">
        <w:rPr>
          <w:rFonts w:ascii="Arial" w:hAnsi="Arial" w:cs="Arial"/>
          <w:bCs/>
          <w:lang w:val="en-US"/>
        </w:rPr>
        <w:t>CH</w:t>
      </w:r>
      <w:r w:rsidRPr="00935210">
        <w:rPr>
          <w:rFonts w:ascii="Arial" w:hAnsi="Arial" w:cs="Arial"/>
          <w:bCs/>
          <w:vertAlign w:val="subscript"/>
          <w:lang w:val="en-US"/>
        </w:rPr>
        <w:t>3</w:t>
      </w:r>
      <w:r w:rsidRPr="00935210">
        <w:rPr>
          <w:rFonts w:ascii="Arial" w:hAnsi="Arial" w:cs="Arial"/>
          <w:bCs/>
          <w:lang w:val="en-US"/>
        </w:rPr>
        <w:t xml:space="preserve"> e CH</w:t>
      </w:r>
      <w:r w:rsidRPr="00935210">
        <w:rPr>
          <w:rFonts w:ascii="Arial" w:hAnsi="Arial" w:cs="Arial"/>
          <w:bCs/>
          <w:vertAlign w:val="subscript"/>
          <w:lang w:val="en-US"/>
        </w:rPr>
        <w:t>3</w:t>
      </w:r>
      <w:r w:rsidRPr="00935210">
        <w:rPr>
          <w:rFonts w:ascii="Arial" w:hAnsi="Arial" w:cs="Arial"/>
          <w:bCs/>
          <w:lang w:val="en-US"/>
        </w:rPr>
        <w:t>CH</w:t>
      </w:r>
      <w:r w:rsidRPr="00935210">
        <w:rPr>
          <w:rFonts w:ascii="Arial" w:hAnsi="Arial" w:cs="Arial"/>
          <w:bCs/>
          <w:vertAlign w:val="subscript"/>
          <w:lang w:val="en-US"/>
        </w:rPr>
        <w:t>2</w:t>
      </w:r>
      <w:r w:rsidRPr="00935210">
        <w:rPr>
          <w:rFonts w:ascii="Arial" w:hAnsi="Arial" w:cs="Arial"/>
          <w:bCs/>
          <w:lang w:val="en-US"/>
        </w:rPr>
        <w:t>CH</w:t>
      </w:r>
      <w:r w:rsidRPr="00935210">
        <w:rPr>
          <w:rFonts w:ascii="Arial" w:hAnsi="Arial" w:cs="Arial"/>
          <w:bCs/>
          <w:vertAlign w:val="subscript"/>
          <w:lang w:val="en-US"/>
        </w:rPr>
        <w:t>2</w:t>
      </w:r>
      <w:r w:rsidRPr="00935210">
        <w:rPr>
          <w:rFonts w:ascii="Arial" w:hAnsi="Arial" w:cs="Arial"/>
          <w:bCs/>
          <w:lang w:val="en-US"/>
        </w:rPr>
        <w:t>OH</w:t>
      </w:r>
    </w:p>
    <w:p w:rsidR="00623A1C" w:rsidRPr="00935210" w:rsidRDefault="00623A1C" w:rsidP="00623A1C">
      <w:pPr>
        <w:jc w:val="both"/>
        <w:rPr>
          <w:rFonts w:ascii="Arial" w:hAnsi="Arial" w:cs="Arial"/>
          <w:bCs/>
          <w:lang w:val="en-US"/>
        </w:rPr>
      </w:pPr>
      <w:r w:rsidRPr="00935210">
        <w:rPr>
          <w:rFonts w:ascii="Arial" w:hAnsi="Arial" w:cs="Arial"/>
          <w:bCs/>
          <w:lang w:val="en-US"/>
        </w:rPr>
        <w:t xml:space="preserve">(b) </w:t>
      </w:r>
      <w:proofErr w:type="gramStart"/>
      <w:r w:rsidRPr="00935210">
        <w:rPr>
          <w:rFonts w:ascii="Arial" w:hAnsi="Arial" w:cs="Arial"/>
          <w:bCs/>
          <w:lang w:val="en-US"/>
        </w:rPr>
        <w:t>CH</w:t>
      </w:r>
      <w:r w:rsidRPr="00935210">
        <w:rPr>
          <w:rFonts w:ascii="Arial" w:hAnsi="Arial" w:cs="Arial"/>
          <w:bCs/>
          <w:vertAlign w:val="subscript"/>
          <w:lang w:val="en-US"/>
        </w:rPr>
        <w:t>3</w:t>
      </w:r>
      <w:r w:rsidRPr="00935210">
        <w:rPr>
          <w:rFonts w:ascii="Arial" w:hAnsi="Arial" w:cs="Arial"/>
          <w:bCs/>
          <w:lang w:val="en-US"/>
        </w:rPr>
        <w:t>CHCH</w:t>
      </w:r>
      <w:r w:rsidRPr="00935210">
        <w:rPr>
          <w:rFonts w:ascii="Arial" w:hAnsi="Arial" w:cs="Arial"/>
          <w:bCs/>
          <w:vertAlign w:val="subscript"/>
          <w:lang w:val="en-US"/>
        </w:rPr>
        <w:t>2</w:t>
      </w:r>
      <w:r w:rsidRPr="00935210">
        <w:rPr>
          <w:rFonts w:ascii="Arial" w:hAnsi="Arial" w:cs="Arial"/>
          <w:bCs/>
          <w:lang w:val="en-US"/>
        </w:rPr>
        <w:t xml:space="preserve">  e</w:t>
      </w:r>
      <w:proofErr w:type="gramEnd"/>
      <w:r w:rsidRPr="00935210">
        <w:rPr>
          <w:rFonts w:ascii="Arial" w:hAnsi="Arial" w:cs="Arial"/>
          <w:bCs/>
          <w:lang w:val="en-US"/>
        </w:rPr>
        <w:t xml:space="preserve"> CH</w:t>
      </w:r>
      <w:r w:rsidRPr="00935210">
        <w:rPr>
          <w:rFonts w:ascii="Arial" w:hAnsi="Arial" w:cs="Arial"/>
          <w:bCs/>
          <w:vertAlign w:val="subscript"/>
          <w:lang w:val="en-US"/>
        </w:rPr>
        <w:t>3</w:t>
      </w:r>
      <w:r w:rsidRPr="00935210">
        <w:rPr>
          <w:rFonts w:ascii="Arial" w:hAnsi="Arial" w:cs="Arial"/>
          <w:bCs/>
          <w:lang w:val="en-US"/>
        </w:rPr>
        <w:t>CH</w:t>
      </w:r>
      <w:r w:rsidRPr="00935210">
        <w:rPr>
          <w:rFonts w:ascii="Arial" w:hAnsi="Arial" w:cs="Arial"/>
          <w:bCs/>
          <w:vertAlign w:val="subscript"/>
          <w:lang w:val="en-US"/>
        </w:rPr>
        <w:t>2</w:t>
      </w:r>
      <w:r w:rsidRPr="00935210">
        <w:rPr>
          <w:rFonts w:ascii="Arial" w:hAnsi="Arial" w:cs="Arial"/>
          <w:bCs/>
          <w:lang w:val="en-US"/>
        </w:rPr>
        <w:t>CH</w:t>
      </w:r>
      <w:r w:rsidRPr="00935210">
        <w:rPr>
          <w:rFonts w:ascii="Arial" w:hAnsi="Arial" w:cs="Arial"/>
          <w:bCs/>
          <w:vertAlign w:val="subscript"/>
          <w:lang w:val="en-US"/>
        </w:rPr>
        <w:t>2</w:t>
      </w:r>
      <w:r w:rsidRPr="00935210">
        <w:rPr>
          <w:rFonts w:ascii="Arial" w:hAnsi="Arial" w:cs="Arial"/>
          <w:bCs/>
          <w:lang w:val="en-US"/>
        </w:rPr>
        <w:t>OH</w:t>
      </w:r>
    </w:p>
    <w:p w:rsidR="00623A1C" w:rsidRPr="00935210" w:rsidRDefault="00623A1C" w:rsidP="00623A1C">
      <w:pPr>
        <w:pStyle w:val="Heading1"/>
        <w:jc w:val="both"/>
        <w:rPr>
          <w:b w:val="0"/>
          <w:bCs w:val="0"/>
          <w:sz w:val="22"/>
          <w:szCs w:val="22"/>
          <w:lang w:val="en-US"/>
        </w:rPr>
      </w:pPr>
      <w:r w:rsidRPr="00935210">
        <w:rPr>
          <w:b w:val="0"/>
          <w:bCs w:val="0"/>
          <w:sz w:val="22"/>
          <w:szCs w:val="22"/>
          <w:lang w:val="en-US"/>
        </w:rPr>
        <w:t xml:space="preserve">(c) </w:t>
      </w:r>
      <w:proofErr w:type="gramStart"/>
      <w:r w:rsidRPr="00935210">
        <w:rPr>
          <w:b w:val="0"/>
          <w:bCs w:val="0"/>
          <w:sz w:val="22"/>
          <w:szCs w:val="22"/>
          <w:lang w:val="en-US"/>
        </w:rPr>
        <w:t>CH</w:t>
      </w:r>
      <w:r w:rsidRPr="00935210">
        <w:rPr>
          <w:b w:val="0"/>
          <w:bCs w:val="0"/>
          <w:sz w:val="22"/>
          <w:szCs w:val="22"/>
          <w:vertAlign w:val="subscript"/>
          <w:lang w:val="en-US"/>
        </w:rPr>
        <w:t>3</w:t>
      </w:r>
      <w:r w:rsidRPr="00935210">
        <w:rPr>
          <w:b w:val="0"/>
          <w:bCs w:val="0"/>
          <w:sz w:val="22"/>
          <w:szCs w:val="22"/>
          <w:lang w:val="en-US"/>
        </w:rPr>
        <w:t>CHCH</w:t>
      </w:r>
      <w:r w:rsidRPr="00935210">
        <w:rPr>
          <w:b w:val="0"/>
          <w:bCs w:val="0"/>
          <w:sz w:val="22"/>
          <w:szCs w:val="22"/>
          <w:vertAlign w:val="subscript"/>
          <w:lang w:val="en-US"/>
        </w:rPr>
        <w:t>2</w:t>
      </w:r>
      <w:r w:rsidRPr="00935210">
        <w:rPr>
          <w:b w:val="0"/>
          <w:bCs w:val="0"/>
          <w:sz w:val="22"/>
          <w:szCs w:val="22"/>
          <w:lang w:val="en-US"/>
        </w:rPr>
        <w:t xml:space="preserve">  e</w:t>
      </w:r>
      <w:proofErr w:type="gramEnd"/>
      <w:r w:rsidRPr="00935210">
        <w:rPr>
          <w:b w:val="0"/>
          <w:bCs w:val="0"/>
          <w:sz w:val="22"/>
          <w:szCs w:val="22"/>
          <w:lang w:val="en-US"/>
        </w:rPr>
        <w:t xml:space="preserve"> CH</w:t>
      </w:r>
      <w:r w:rsidRPr="00935210">
        <w:rPr>
          <w:b w:val="0"/>
          <w:bCs w:val="0"/>
          <w:sz w:val="22"/>
          <w:szCs w:val="22"/>
          <w:vertAlign w:val="subscript"/>
          <w:lang w:val="en-US"/>
        </w:rPr>
        <w:t>3</w:t>
      </w:r>
      <w:r w:rsidRPr="00935210">
        <w:rPr>
          <w:b w:val="0"/>
          <w:bCs w:val="0"/>
          <w:sz w:val="22"/>
          <w:szCs w:val="22"/>
          <w:lang w:val="en-US"/>
        </w:rPr>
        <w:t>COCH</w:t>
      </w:r>
      <w:r w:rsidRPr="00935210">
        <w:rPr>
          <w:b w:val="0"/>
          <w:bCs w:val="0"/>
          <w:sz w:val="22"/>
          <w:szCs w:val="22"/>
          <w:vertAlign w:val="subscript"/>
          <w:lang w:val="en-US"/>
        </w:rPr>
        <w:t>3</w:t>
      </w:r>
      <w:r w:rsidRPr="00935210">
        <w:rPr>
          <w:b w:val="0"/>
          <w:bCs w:val="0"/>
          <w:sz w:val="22"/>
          <w:szCs w:val="22"/>
          <w:lang w:val="en-US"/>
        </w:rPr>
        <w:t xml:space="preserve">                </w:t>
      </w:r>
    </w:p>
    <w:p w:rsidR="00623A1C" w:rsidRPr="00935210" w:rsidRDefault="00623A1C" w:rsidP="00623A1C">
      <w:pPr>
        <w:jc w:val="both"/>
        <w:rPr>
          <w:rFonts w:ascii="Arial" w:hAnsi="Arial" w:cs="Arial"/>
          <w:bCs/>
          <w:lang w:val="en-US"/>
        </w:rPr>
      </w:pPr>
      <w:r w:rsidRPr="00935210">
        <w:rPr>
          <w:rFonts w:ascii="Arial" w:hAnsi="Arial" w:cs="Arial"/>
          <w:bCs/>
          <w:lang w:val="en-US"/>
        </w:rPr>
        <w:t>(d) CH</w:t>
      </w:r>
      <w:r w:rsidRPr="00935210">
        <w:rPr>
          <w:rFonts w:ascii="Arial" w:hAnsi="Arial" w:cs="Arial"/>
          <w:bCs/>
          <w:vertAlign w:val="subscript"/>
          <w:lang w:val="en-US"/>
        </w:rPr>
        <w:t>3</w:t>
      </w:r>
      <w:r w:rsidRPr="00935210">
        <w:rPr>
          <w:rFonts w:ascii="Arial" w:hAnsi="Arial" w:cs="Arial"/>
          <w:bCs/>
          <w:lang w:val="en-US"/>
        </w:rPr>
        <w:t>CH</w:t>
      </w:r>
      <w:r w:rsidRPr="00935210">
        <w:rPr>
          <w:rFonts w:ascii="Arial" w:hAnsi="Arial" w:cs="Arial"/>
          <w:bCs/>
          <w:vertAlign w:val="subscript"/>
          <w:lang w:val="en-US"/>
        </w:rPr>
        <w:t>2</w:t>
      </w:r>
      <w:r w:rsidRPr="00935210">
        <w:rPr>
          <w:rFonts w:ascii="Arial" w:hAnsi="Arial" w:cs="Arial"/>
          <w:bCs/>
          <w:lang w:val="en-US"/>
        </w:rPr>
        <w:t>CH</w:t>
      </w:r>
      <w:r w:rsidRPr="00935210">
        <w:rPr>
          <w:rFonts w:ascii="Arial" w:hAnsi="Arial" w:cs="Arial"/>
          <w:bCs/>
          <w:vertAlign w:val="subscript"/>
          <w:lang w:val="en-US"/>
        </w:rPr>
        <w:t>3</w:t>
      </w:r>
      <w:r w:rsidRPr="00935210">
        <w:rPr>
          <w:rFonts w:ascii="Arial" w:hAnsi="Arial" w:cs="Arial"/>
          <w:bCs/>
          <w:lang w:val="en-US"/>
        </w:rPr>
        <w:t xml:space="preserve"> e CH</w:t>
      </w:r>
      <w:r w:rsidRPr="00935210">
        <w:rPr>
          <w:rFonts w:ascii="Arial" w:hAnsi="Arial" w:cs="Arial"/>
          <w:bCs/>
          <w:vertAlign w:val="subscript"/>
          <w:lang w:val="en-US"/>
        </w:rPr>
        <w:t>3</w:t>
      </w:r>
      <w:r w:rsidRPr="00935210">
        <w:rPr>
          <w:rFonts w:ascii="Arial" w:hAnsi="Arial" w:cs="Arial"/>
          <w:bCs/>
          <w:lang w:val="en-US"/>
        </w:rPr>
        <w:t>COCH</w:t>
      </w:r>
      <w:r w:rsidRPr="00935210">
        <w:rPr>
          <w:rFonts w:ascii="Arial" w:hAnsi="Arial" w:cs="Arial"/>
          <w:bCs/>
          <w:vertAlign w:val="subscript"/>
          <w:lang w:val="en-US"/>
        </w:rPr>
        <w:t>3</w:t>
      </w:r>
      <w:r w:rsidRPr="00935210">
        <w:rPr>
          <w:rFonts w:ascii="Arial" w:hAnsi="Arial" w:cs="Arial"/>
          <w:bCs/>
          <w:lang w:val="en-US"/>
        </w:rPr>
        <w:t xml:space="preserve">         </w:t>
      </w:r>
    </w:p>
    <w:p w:rsidR="00623A1C" w:rsidRPr="00A03502" w:rsidRDefault="00623A1C" w:rsidP="00623A1C">
      <w:pPr>
        <w:jc w:val="both"/>
        <w:rPr>
          <w:rFonts w:ascii="Arial" w:hAnsi="Arial" w:cs="Arial"/>
        </w:rPr>
      </w:pPr>
      <w:r w:rsidRPr="00A03502">
        <w:rPr>
          <w:rFonts w:ascii="Arial" w:hAnsi="Arial" w:cs="Arial"/>
        </w:rPr>
        <w:t>(e) CH</w:t>
      </w:r>
      <w:r w:rsidRPr="00A03502">
        <w:rPr>
          <w:rFonts w:ascii="Arial" w:hAnsi="Arial" w:cs="Arial"/>
          <w:vertAlign w:val="subscript"/>
        </w:rPr>
        <w:t>3</w:t>
      </w:r>
      <w:r w:rsidRPr="00A03502">
        <w:rPr>
          <w:rFonts w:ascii="Arial" w:hAnsi="Arial" w:cs="Arial"/>
        </w:rPr>
        <w:t>CHCH</w:t>
      </w:r>
      <w:r w:rsidRPr="00A03502">
        <w:rPr>
          <w:rFonts w:ascii="Arial" w:hAnsi="Arial" w:cs="Arial"/>
          <w:vertAlign w:val="subscript"/>
        </w:rPr>
        <w:t>2</w:t>
      </w:r>
      <w:r w:rsidRPr="00A03502">
        <w:rPr>
          <w:rFonts w:ascii="Arial" w:hAnsi="Arial" w:cs="Arial"/>
        </w:rPr>
        <w:t xml:space="preserve"> e CH</w:t>
      </w:r>
      <w:r w:rsidRPr="00A03502">
        <w:rPr>
          <w:rFonts w:ascii="Arial" w:hAnsi="Arial" w:cs="Arial"/>
          <w:vertAlign w:val="subscript"/>
        </w:rPr>
        <w:t>2</w:t>
      </w:r>
      <w:r w:rsidRPr="00A03502">
        <w:rPr>
          <w:rFonts w:ascii="Arial" w:hAnsi="Arial" w:cs="Arial"/>
        </w:rPr>
        <w:t>CHCH</w:t>
      </w:r>
      <w:r w:rsidRPr="00A03502">
        <w:rPr>
          <w:rFonts w:ascii="Arial" w:hAnsi="Arial" w:cs="Arial"/>
          <w:vertAlign w:val="subscript"/>
        </w:rPr>
        <w:t>2</w:t>
      </w:r>
      <w:r w:rsidRPr="00A03502">
        <w:rPr>
          <w:rFonts w:ascii="Arial" w:hAnsi="Arial" w:cs="Arial"/>
        </w:rPr>
        <w:t xml:space="preserve">OH </w:t>
      </w:r>
    </w:p>
    <w:p w:rsidR="00623A1C" w:rsidRPr="001B445B" w:rsidRDefault="00623A1C" w:rsidP="001B445B">
      <w:pPr>
        <w:pStyle w:val="NormalWeb"/>
        <w:shd w:val="clear" w:color="auto" w:fill="FFFFFF"/>
        <w:spacing w:before="0" w:beforeAutospacing="0"/>
        <w:rPr>
          <w:rFonts w:ascii="Raleway" w:hAnsi="Raleway"/>
          <w:color w:val="000000"/>
        </w:rPr>
      </w:pPr>
    </w:p>
    <w:sectPr w:rsidR="00623A1C" w:rsidRPr="001B44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E2A72"/>
    <w:multiLevelType w:val="hybridMultilevel"/>
    <w:tmpl w:val="63ECAA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5B"/>
    <w:rsid w:val="001B445B"/>
    <w:rsid w:val="0034612B"/>
    <w:rsid w:val="00623A1C"/>
    <w:rsid w:val="00A671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3A1C"/>
    <w:pPr>
      <w:keepNext/>
      <w:autoSpaceDE w:val="0"/>
      <w:autoSpaceDN w:val="0"/>
      <w:spacing w:after="0" w:line="240" w:lineRule="auto"/>
      <w:jc w:val="center"/>
      <w:outlineLvl w:val="0"/>
    </w:pPr>
    <w:rPr>
      <w:rFonts w:ascii="Arial" w:eastAsia="Times New Roman" w:hAnsi="Arial" w:cs="Arial"/>
      <w:b/>
      <w:bCs/>
      <w:sz w:val="28"/>
      <w:szCs w:val="28"/>
      <w:lang w:val="pt-PT"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45B"/>
    <w:pPr>
      <w:ind w:left="720"/>
      <w:contextualSpacing/>
    </w:pPr>
  </w:style>
  <w:style w:type="paragraph" w:styleId="NormalWeb">
    <w:name w:val="Normal (Web)"/>
    <w:basedOn w:val="Normal"/>
    <w:uiPriority w:val="99"/>
    <w:unhideWhenUsed/>
    <w:rsid w:val="001B44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rsid w:val="001B4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5B"/>
    <w:rPr>
      <w:rFonts w:ascii="Tahoma" w:hAnsi="Tahoma" w:cs="Tahoma"/>
      <w:sz w:val="16"/>
      <w:szCs w:val="16"/>
    </w:rPr>
  </w:style>
  <w:style w:type="character" w:customStyle="1" w:styleId="apple-converted-space">
    <w:name w:val="apple-converted-space"/>
    <w:basedOn w:val="DefaultParagraphFont"/>
    <w:rsid w:val="001B445B"/>
  </w:style>
  <w:style w:type="character" w:styleId="Strong">
    <w:name w:val="Strong"/>
    <w:basedOn w:val="DefaultParagraphFont"/>
    <w:uiPriority w:val="22"/>
    <w:qFormat/>
    <w:rsid w:val="001B445B"/>
    <w:rPr>
      <w:b/>
      <w:bCs/>
    </w:rPr>
  </w:style>
  <w:style w:type="character" w:styleId="Emphasis">
    <w:name w:val="Emphasis"/>
    <w:basedOn w:val="DefaultParagraphFont"/>
    <w:uiPriority w:val="20"/>
    <w:qFormat/>
    <w:rsid w:val="00A67195"/>
    <w:rPr>
      <w:i/>
      <w:iCs/>
    </w:rPr>
  </w:style>
  <w:style w:type="character" w:customStyle="1" w:styleId="Heading1Char">
    <w:name w:val="Heading 1 Char"/>
    <w:basedOn w:val="DefaultParagraphFont"/>
    <w:link w:val="Heading1"/>
    <w:rsid w:val="00623A1C"/>
    <w:rPr>
      <w:rFonts w:ascii="Arial" w:eastAsia="Times New Roman" w:hAnsi="Arial" w:cs="Arial"/>
      <w:b/>
      <w:bCs/>
      <w:sz w:val="28"/>
      <w:szCs w:val="28"/>
      <w:lang w:val="pt-PT"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3A1C"/>
    <w:pPr>
      <w:keepNext/>
      <w:autoSpaceDE w:val="0"/>
      <w:autoSpaceDN w:val="0"/>
      <w:spacing w:after="0" w:line="240" w:lineRule="auto"/>
      <w:jc w:val="center"/>
      <w:outlineLvl w:val="0"/>
    </w:pPr>
    <w:rPr>
      <w:rFonts w:ascii="Arial" w:eastAsia="Times New Roman" w:hAnsi="Arial" w:cs="Arial"/>
      <w:b/>
      <w:bCs/>
      <w:sz w:val="28"/>
      <w:szCs w:val="28"/>
      <w:lang w:val="pt-PT"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45B"/>
    <w:pPr>
      <w:ind w:left="720"/>
      <w:contextualSpacing/>
    </w:pPr>
  </w:style>
  <w:style w:type="paragraph" w:styleId="NormalWeb">
    <w:name w:val="Normal (Web)"/>
    <w:basedOn w:val="Normal"/>
    <w:uiPriority w:val="99"/>
    <w:unhideWhenUsed/>
    <w:rsid w:val="001B44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rsid w:val="001B4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5B"/>
    <w:rPr>
      <w:rFonts w:ascii="Tahoma" w:hAnsi="Tahoma" w:cs="Tahoma"/>
      <w:sz w:val="16"/>
      <w:szCs w:val="16"/>
    </w:rPr>
  </w:style>
  <w:style w:type="character" w:customStyle="1" w:styleId="apple-converted-space">
    <w:name w:val="apple-converted-space"/>
    <w:basedOn w:val="DefaultParagraphFont"/>
    <w:rsid w:val="001B445B"/>
  </w:style>
  <w:style w:type="character" w:styleId="Strong">
    <w:name w:val="Strong"/>
    <w:basedOn w:val="DefaultParagraphFont"/>
    <w:uiPriority w:val="22"/>
    <w:qFormat/>
    <w:rsid w:val="001B445B"/>
    <w:rPr>
      <w:b/>
      <w:bCs/>
    </w:rPr>
  </w:style>
  <w:style w:type="character" w:styleId="Emphasis">
    <w:name w:val="Emphasis"/>
    <w:basedOn w:val="DefaultParagraphFont"/>
    <w:uiPriority w:val="20"/>
    <w:qFormat/>
    <w:rsid w:val="00A67195"/>
    <w:rPr>
      <w:i/>
      <w:iCs/>
    </w:rPr>
  </w:style>
  <w:style w:type="character" w:customStyle="1" w:styleId="Heading1Char">
    <w:name w:val="Heading 1 Char"/>
    <w:basedOn w:val="DefaultParagraphFont"/>
    <w:link w:val="Heading1"/>
    <w:rsid w:val="00623A1C"/>
    <w:rPr>
      <w:rFonts w:ascii="Arial" w:eastAsia="Times New Roman" w:hAnsi="Arial" w:cs="Arial"/>
      <w:b/>
      <w:bCs/>
      <w:sz w:val="28"/>
      <w:szCs w:val="28"/>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79687">
      <w:bodyDiv w:val="1"/>
      <w:marLeft w:val="0"/>
      <w:marRight w:val="0"/>
      <w:marTop w:val="0"/>
      <w:marBottom w:val="0"/>
      <w:divBdr>
        <w:top w:val="none" w:sz="0" w:space="0" w:color="auto"/>
        <w:left w:val="none" w:sz="0" w:space="0" w:color="auto"/>
        <w:bottom w:val="none" w:sz="0" w:space="0" w:color="auto"/>
        <w:right w:val="none" w:sz="0" w:space="0" w:color="auto"/>
      </w:divBdr>
    </w:div>
    <w:div w:id="504176202">
      <w:bodyDiv w:val="1"/>
      <w:marLeft w:val="0"/>
      <w:marRight w:val="0"/>
      <w:marTop w:val="0"/>
      <w:marBottom w:val="0"/>
      <w:divBdr>
        <w:top w:val="none" w:sz="0" w:space="0" w:color="auto"/>
        <w:left w:val="none" w:sz="0" w:space="0" w:color="auto"/>
        <w:bottom w:val="none" w:sz="0" w:space="0" w:color="auto"/>
        <w:right w:val="none" w:sz="0" w:space="0" w:color="auto"/>
      </w:divBdr>
    </w:div>
    <w:div w:id="532964256">
      <w:bodyDiv w:val="1"/>
      <w:marLeft w:val="0"/>
      <w:marRight w:val="0"/>
      <w:marTop w:val="0"/>
      <w:marBottom w:val="0"/>
      <w:divBdr>
        <w:top w:val="none" w:sz="0" w:space="0" w:color="auto"/>
        <w:left w:val="none" w:sz="0" w:space="0" w:color="auto"/>
        <w:bottom w:val="none" w:sz="0" w:space="0" w:color="auto"/>
        <w:right w:val="none" w:sz="0" w:space="0" w:color="auto"/>
      </w:divBdr>
    </w:div>
    <w:div w:id="778569297">
      <w:bodyDiv w:val="1"/>
      <w:marLeft w:val="0"/>
      <w:marRight w:val="0"/>
      <w:marTop w:val="0"/>
      <w:marBottom w:val="0"/>
      <w:divBdr>
        <w:top w:val="none" w:sz="0" w:space="0" w:color="auto"/>
        <w:left w:val="none" w:sz="0" w:space="0" w:color="auto"/>
        <w:bottom w:val="none" w:sz="0" w:space="0" w:color="auto"/>
        <w:right w:val="none" w:sz="0" w:space="0" w:color="auto"/>
      </w:divBdr>
      <w:divsChild>
        <w:div w:id="1664435039">
          <w:marLeft w:val="0"/>
          <w:marRight w:val="0"/>
          <w:marTop w:val="0"/>
          <w:marBottom w:val="0"/>
          <w:divBdr>
            <w:top w:val="none" w:sz="0" w:space="0" w:color="auto"/>
            <w:left w:val="none" w:sz="0" w:space="0" w:color="auto"/>
            <w:bottom w:val="none" w:sz="0" w:space="0" w:color="auto"/>
            <w:right w:val="none" w:sz="0" w:space="0" w:color="auto"/>
          </w:divBdr>
        </w:div>
      </w:divsChild>
    </w:div>
    <w:div w:id="1559894642">
      <w:bodyDiv w:val="1"/>
      <w:marLeft w:val="0"/>
      <w:marRight w:val="0"/>
      <w:marTop w:val="0"/>
      <w:marBottom w:val="0"/>
      <w:divBdr>
        <w:top w:val="none" w:sz="0" w:space="0" w:color="auto"/>
        <w:left w:val="none" w:sz="0" w:space="0" w:color="auto"/>
        <w:bottom w:val="none" w:sz="0" w:space="0" w:color="auto"/>
        <w:right w:val="none" w:sz="0" w:space="0" w:color="auto"/>
      </w:divBdr>
      <w:divsChild>
        <w:div w:id="762726761">
          <w:marLeft w:val="0"/>
          <w:marRight w:val="0"/>
          <w:marTop w:val="0"/>
          <w:marBottom w:val="0"/>
          <w:divBdr>
            <w:top w:val="none" w:sz="0" w:space="0" w:color="auto"/>
            <w:left w:val="none" w:sz="0" w:space="0" w:color="auto"/>
            <w:bottom w:val="none" w:sz="0" w:space="0" w:color="auto"/>
            <w:right w:val="none" w:sz="0" w:space="0" w:color="auto"/>
          </w:divBdr>
        </w:div>
      </w:divsChild>
    </w:div>
    <w:div w:id="1848405103">
      <w:bodyDiv w:val="1"/>
      <w:marLeft w:val="0"/>
      <w:marRight w:val="0"/>
      <w:marTop w:val="0"/>
      <w:marBottom w:val="0"/>
      <w:divBdr>
        <w:top w:val="none" w:sz="0" w:space="0" w:color="auto"/>
        <w:left w:val="none" w:sz="0" w:space="0" w:color="auto"/>
        <w:bottom w:val="none" w:sz="0" w:space="0" w:color="auto"/>
        <w:right w:val="none" w:sz="0" w:space="0" w:color="auto"/>
      </w:divBdr>
    </w:div>
    <w:div w:id="1873806294">
      <w:bodyDiv w:val="1"/>
      <w:marLeft w:val="0"/>
      <w:marRight w:val="0"/>
      <w:marTop w:val="0"/>
      <w:marBottom w:val="0"/>
      <w:divBdr>
        <w:top w:val="none" w:sz="0" w:space="0" w:color="auto"/>
        <w:left w:val="none" w:sz="0" w:space="0" w:color="auto"/>
        <w:bottom w:val="none" w:sz="0" w:space="0" w:color="auto"/>
        <w:right w:val="none" w:sz="0" w:space="0" w:color="auto"/>
      </w:divBdr>
    </w:div>
    <w:div w:id="2053922740">
      <w:bodyDiv w:val="1"/>
      <w:marLeft w:val="0"/>
      <w:marRight w:val="0"/>
      <w:marTop w:val="0"/>
      <w:marBottom w:val="0"/>
      <w:divBdr>
        <w:top w:val="none" w:sz="0" w:space="0" w:color="auto"/>
        <w:left w:val="none" w:sz="0" w:space="0" w:color="auto"/>
        <w:bottom w:val="none" w:sz="0" w:space="0" w:color="auto"/>
        <w:right w:val="none" w:sz="0" w:space="0" w:color="auto"/>
      </w:divBdr>
    </w:div>
    <w:div w:id="20650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965</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2021-09-10T18:32:00Z</dcterms:created>
  <dcterms:modified xsi:type="dcterms:W3CDTF">2021-09-10T18:32:00Z</dcterms:modified>
</cp:coreProperties>
</file>