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0F7" w:rsidRPr="00631C7E" w:rsidRDefault="00FA3CEA" w:rsidP="00FA3CEA">
      <w:p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 xml:space="preserve">COLÉGIO HMS </w:t>
      </w:r>
    </w:p>
    <w:p w:rsidR="00FA3CEA" w:rsidRPr="00631C7E" w:rsidRDefault="00FA3CEA" w:rsidP="00FA3CEA">
      <w:p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MATÉRIA: HISTÓRIA</w:t>
      </w:r>
    </w:p>
    <w:p w:rsidR="00FA3CEA" w:rsidRPr="00631C7E" w:rsidRDefault="00FA3CEA" w:rsidP="00FA3CEA">
      <w:p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PROFESSORA: MARION MENCARI</w:t>
      </w:r>
    </w:p>
    <w:p w:rsidR="00FA3CEA" w:rsidRPr="00631C7E" w:rsidRDefault="00FA3CEA" w:rsidP="00FA3CEA">
      <w:p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TURMA: 8º ANO</w:t>
      </w:r>
    </w:p>
    <w:p w:rsidR="00FA3CEA" w:rsidRPr="00631C7E" w:rsidRDefault="00631C7E" w:rsidP="00FA3CEA">
      <w:p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3º trimestre</w:t>
      </w:r>
    </w:p>
    <w:p w:rsidR="00FA3CEA" w:rsidRPr="00631C7E" w:rsidRDefault="00FA3CEA" w:rsidP="00FA3CEA">
      <w:pPr>
        <w:jc w:val="center"/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BATERIA DE EXERCÍCIOS DE HISTÓRIA</w:t>
      </w:r>
    </w:p>
    <w:p w:rsidR="00FA3CEA" w:rsidRPr="00631C7E" w:rsidRDefault="00631C7E" w:rsidP="00631C7E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Qual acontecimento marca o início do Segundo Reinado no Brasil?</w:t>
      </w:r>
    </w:p>
    <w:p w:rsidR="007C077E" w:rsidRPr="00631C7E" w:rsidRDefault="007C077E" w:rsidP="00FA3CEA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O que foi as “eleições do cacete” e por ela foi chamada dessa forma?</w:t>
      </w:r>
    </w:p>
    <w:p w:rsidR="00FA3CEA" w:rsidRPr="00631C7E" w:rsidRDefault="00FA3CEA" w:rsidP="00FA3CEA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Explique a diferença entre o parlamentarismo europeu e o parlamentarismo brasileiro?</w:t>
      </w:r>
    </w:p>
    <w:p w:rsidR="007C077E" w:rsidRPr="00631C7E" w:rsidRDefault="007C077E" w:rsidP="00FA3CEA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 xml:space="preserve">- Relacione as colunas.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b/>
          <w:sz w:val="24"/>
          <w:szCs w:val="24"/>
        </w:rPr>
      </w:pPr>
      <w:r w:rsidRPr="00631C7E">
        <w:rPr>
          <w:rFonts w:ascii="Arial" w:hAnsi="Arial" w:cs="Arial"/>
          <w:b/>
          <w:sz w:val="24"/>
          <w:szCs w:val="24"/>
        </w:rPr>
        <w:t xml:space="preserve">(01) Bill Aberdeen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b/>
          <w:sz w:val="24"/>
          <w:szCs w:val="24"/>
        </w:rPr>
      </w:pPr>
      <w:r w:rsidRPr="00631C7E">
        <w:rPr>
          <w:rFonts w:ascii="Arial" w:hAnsi="Arial" w:cs="Arial"/>
          <w:b/>
          <w:sz w:val="24"/>
          <w:szCs w:val="24"/>
        </w:rPr>
        <w:t xml:space="preserve">(02) Lei Eusébio de Queiroz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b/>
          <w:sz w:val="24"/>
          <w:szCs w:val="24"/>
        </w:rPr>
      </w:pPr>
      <w:r w:rsidRPr="00631C7E">
        <w:rPr>
          <w:rFonts w:ascii="Arial" w:hAnsi="Arial" w:cs="Arial"/>
          <w:b/>
          <w:sz w:val="24"/>
          <w:szCs w:val="24"/>
        </w:rPr>
        <w:t xml:space="preserve">(03) Lei Rio Branco ou Lei do Ventre Livre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b/>
          <w:sz w:val="24"/>
          <w:szCs w:val="24"/>
        </w:rPr>
      </w:pPr>
      <w:r w:rsidRPr="00631C7E">
        <w:rPr>
          <w:rFonts w:ascii="Arial" w:hAnsi="Arial" w:cs="Arial"/>
          <w:b/>
          <w:sz w:val="24"/>
          <w:szCs w:val="24"/>
        </w:rPr>
        <w:t xml:space="preserve">(04) Lei dos Sexagenários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proofErr w:type="gramStart"/>
      <w:r w:rsidRPr="00631C7E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 xml:space="preserve">) Lei que autorizava a marinha inglesa a apreender os navios negreiros e julgar os responsáveis em tribunais da Inglaterra.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proofErr w:type="gramStart"/>
      <w:r w:rsidRPr="00631C7E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>) Declarava livres os filhos de mulher escrava nascidos a partir de 1871, com condições impostas pelos fazendeiros.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31C7E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 xml:space="preserve">) Proibiu definitivamente o tráfico de escravos para o Brasil. </w:t>
      </w:r>
    </w:p>
    <w:p w:rsidR="00FA3CEA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proofErr w:type="gramStart"/>
      <w:r w:rsidRPr="00631C7E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>) Libertava os escravos com mais de 60 anos.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</w:p>
    <w:p w:rsidR="007C077E" w:rsidRPr="00631C7E" w:rsidRDefault="007C077E" w:rsidP="007C077E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Estabeleça as diferenças da 1ª fase do café brasileiro e da 2ª fase do café.</w:t>
      </w:r>
    </w:p>
    <w:p w:rsidR="007C077E" w:rsidRPr="00631C7E" w:rsidRDefault="007C077E" w:rsidP="007C077E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 xml:space="preserve">Sobre a Guerra do Paraguai, assinale V (verdadeiro) ou F (falso).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proofErr w:type="gramStart"/>
      <w:r w:rsidRPr="00631C7E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 xml:space="preserve">) O principal fator para a eclosão da guerra foram as disputas pelo controle da Bacia do Prata, formada pelos rios Paraná, Paraguai e Uruguai, pois os rios eram importantes para a navegação e o comércio internacional.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proofErr w:type="gramStart"/>
      <w:r w:rsidRPr="00631C7E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>) O Paraguai não apresentava saída para o mar, e os rios platinos garantiam o escoamento dos produtos paraguaios para o exterior. Para o Brasil, os rios representavam a única via de comunicação entre a província de Mato Grosso e a região Sul.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proofErr w:type="gramStart"/>
      <w:r w:rsidRPr="00631C7E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 xml:space="preserve">) A pós a guerra, o Paraguai ficou em absoluta miséria: boa parte de suas terras foram anexadas pelos vencedores, além de arcar com uma pesada dívida de guerra. A população do país foi reduzida a 1/5. 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  <w:proofErr w:type="gramStart"/>
      <w:r w:rsidRPr="00631C7E">
        <w:rPr>
          <w:rFonts w:ascii="Arial" w:hAnsi="Arial" w:cs="Arial"/>
          <w:sz w:val="24"/>
          <w:szCs w:val="24"/>
        </w:rPr>
        <w:lastRenderedPageBreak/>
        <w:t xml:space="preserve">( </w:t>
      </w:r>
      <w:proofErr w:type="gramEnd"/>
      <w:r w:rsidRPr="00631C7E">
        <w:rPr>
          <w:rFonts w:ascii="Arial" w:hAnsi="Arial" w:cs="Arial"/>
          <w:sz w:val="24"/>
          <w:szCs w:val="24"/>
        </w:rPr>
        <w:t>) O Brasil não obteve muitas vantagens com o conflito. Cerca de 40 mil soldados morreram em combate, e as dívidas contraídas com a guerra foram grandes, o que gerou o aumento da inflação.</w:t>
      </w:r>
    </w:p>
    <w:p w:rsidR="007C077E" w:rsidRPr="00631C7E" w:rsidRDefault="007C077E" w:rsidP="007C077E">
      <w:pPr>
        <w:pStyle w:val="PargrafodaLista"/>
        <w:rPr>
          <w:rFonts w:ascii="Arial" w:hAnsi="Arial" w:cs="Arial"/>
          <w:sz w:val="24"/>
          <w:szCs w:val="24"/>
        </w:rPr>
      </w:pPr>
    </w:p>
    <w:p w:rsidR="004C0986" w:rsidRPr="00631C7E" w:rsidRDefault="00E86763" w:rsidP="004C09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Por que podemos afirmar que o processo de abolição da escravidão no Brasil ocorreu de maneira lenta, gradual e segura?</w:t>
      </w:r>
    </w:p>
    <w:p w:rsidR="00E86763" w:rsidRPr="00631C7E" w:rsidRDefault="00E86763" w:rsidP="004C09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Por que a Inglaterra pressionava o Brasil para abolir a escravidão?</w:t>
      </w:r>
    </w:p>
    <w:p w:rsidR="00E86763" w:rsidRPr="00631C7E" w:rsidRDefault="00E86763" w:rsidP="004C0986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 xml:space="preserve">Com base na imagem, analise a atuação de dom Pedro II frente aos </w:t>
      </w:r>
      <w:proofErr w:type="gramStart"/>
      <w:r w:rsidRPr="00631C7E">
        <w:rPr>
          <w:rFonts w:ascii="Arial" w:hAnsi="Arial" w:cs="Arial"/>
          <w:sz w:val="24"/>
          <w:szCs w:val="24"/>
        </w:rPr>
        <w:t>partidos Liberal</w:t>
      </w:r>
      <w:proofErr w:type="gramEnd"/>
      <w:r w:rsidRPr="00631C7E">
        <w:rPr>
          <w:rFonts w:ascii="Arial" w:hAnsi="Arial" w:cs="Arial"/>
          <w:sz w:val="24"/>
          <w:szCs w:val="24"/>
        </w:rPr>
        <w:t xml:space="preserve"> e Conservador.</w:t>
      </w:r>
    </w:p>
    <w:p w:rsidR="00E86763" w:rsidRPr="00631C7E" w:rsidRDefault="00E86763" w:rsidP="00E86763">
      <w:pPr>
        <w:rPr>
          <w:rFonts w:ascii="Arial" w:hAnsi="Arial" w:cs="Arial"/>
          <w:sz w:val="24"/>
          <w:szCs w:val="24"/>
        </w:rPr>
      </w:pPr>
    </w:p>
    <w:p w:rsidR="00E86763" w:rsidRPr="00631C7E" w:rsidRDefault="00E86763" w:rsidP="00E86763">
      <w:p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drawing>
          <wp:inline distT="0" distB="0" distL="0" distR="0" wp14:anchorId="139AAB72" wp14:editId="2FAFFC7F">
            <wp:extent cx="4486275" cy="2538125"/>
            <wp:effectExtent l="0" t="0" r="0" b="0"/>
            <wp:docPr id="1" name="Imagem 1" descr="Oque representa a charge de de 1878 de D. Pedro segundo - Brainly.com.b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que representa a charge de de 1878 de D. Pedro segundo - Brainly.com.br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748" cy="2537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6763" w:rsidRPr="00631C7E" w:rsidRDefault="00E86763" w:rsidP="00E86763">
      <w:p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Caricatura de Faria, publicada no jornal O Mequetrefe, em 1878. Dom Pedro II segura os cavalinhos que representam os partidos Conservador e Liberal.</w:t>
      </w:r>
    </w:p>
    <w:p w:rsidR="00E86763" w:rsidRPr="00631C7E" w:rsidRDefault="00E86763" w:rsidP="00E86763">
      <w:pPr>
        <w:rPr>
          <w:rFonts w:ascii="Arial" w:hAnsi="Arial" w:cs="Arial"/>
          <w:sz w:val="24"/>
          <w:szCs w:val="24"/>
        </w:rPr>
      </w:pPr>
    </w:p>
    <w:p w:rsidR="00E86763" w:rsidRPr="00631C7E" w:rsidRDefault="00E86763" w:rsidP="00E86763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sz w:val="24"/>
          <w:szCs w:val="24"/>
        </w:rPr>
        <w:t>Por que podemos afirmar que as diferenças políticas entre liberais e conservadores não eram muito grandes?</w:t>
      </w:r>
    </w:p>
    <w:p w:rsidR="00E86763" w:rsidRPr="00631C7E" w:rsidRDefault="00E86763" w:rsidP="00E86763">
      <w:pPr>
        <w:ind w:left="360"/>
        <w:rPr>
          <w:rFonts w:ascii="Arial" w:hAnsi="Arial" w:cs="Arial"/>
          <w:sz w:val="24"/>
          <w:szCs w:val="24"/>
        </w:rPr>
      </w:pPr>
    </w:p>
    <w:p w:rsidR="00E86763" w:rsidRPr="00631C7E" w:rsidRDefault="00F37F04" w:rsidP="00E86763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A partir do golpe da maioridade, em 1840, a vida partidária brasileira resumiu-se a dois partidos: o antes partido progressista passou a chamar-se partido liberal e o regressista passou a chamar-se partido conservador. Pode-se considerar como característica desses partidos: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a) Os partidos do império sempre tiveram plataformas políticas bem definidas.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b) As divergências entre as várias classes da sociedade brasileira estavam representadas nos programas partidários.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 xml:space="preserve">c) Do ponto de vista ideológico, não havia diferenças entre os liberais e conservadores, pois </w:t>
      </w:r>
      <w:proofErr w:type="gramStart"/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eram</w:t>
      </w:r>
      <w:proofErr w:type="gramEnd"/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 xml:space="preserve"> "farinha do mesmo saco".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lastRenderedPageBreak/>
        <w:t>d) Os conservadores sempre estiveram no poder e os liberais sempre estiveram na oposição.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e) Ambos tinham influência ideológica externa nos seus programas, apesar de proibido por lei.</w:t>
      </w:r>
    </w:p>
    <w:p w:rsidR="00F37F04" w:rsidRPr="00631C7E" w:rsidRDefault="00F37F04" w:rsidP="00F37F04">
      <w:pPr>
        <w:pStyle w:val="PargrafodaLista"/>
        <w:rPr>
          <w:rFonts w:ascii="Arial" w:hAnsi="Arial" w:cs="Arial"/>
          <w:sz w:val="24"/>
          <w:szCs w:val="24"/>
        </w:rPr>
      </w:pPr>
    </w:p>
    <w:p w:rsidR="00F37F04" w:rsidRPr="00631C7E" w:rsidRDefault="00F37F04" w:rsidP="00E86763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 xml:space="preserve">O Bill </w:t>
      </w:r>
      <w:proofErr w:type="spellStart"/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Aberdeem</w:t>
      </w:r>
      <w:proofErr w:type="spellEnd"/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, aprovado pelo Parlamento inglês em 1845, foi: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a) uma lei que abolia a escravidão nas colônias inglesas do Caribe e da África.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b) uma lei que autorizava a marinha inglesa a apresar navios negreiros em qualquer parte do oceano.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c) um tratado pelo qual o governo brasileiro privilegiava a importação de mercadorias britânicas.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 xml:space="preserve">d) uma imposição legal de libertação dos </w:t>
      </w:r>
      <w:proofErr w:type="spellStart"/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rescémnascidos</w:t>
      </w:r>
      <w:proofErr w:type="spellEnd"/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, filhos de mãe escrava.</w:t>
      </w:r>
      <w:r w:rsidRPr="00631C7E">
        <w:rPr>
          <w:rFonts w:ascii="Arial" w:hAnsi="Arial" w:cs="Arial"/>
          <w:color w:val="373333"/>
          <w:sz w:val="24"/>
          <w:szCs w:val="24"/>
        </w:rPr>
        <w:br/>
      </w:r>
      <w:r w:rsidRPr="00631C7E">
        <w:rPr>
          <w:rFonts w:ascii="Arial" w:hAnsi="Arial" w:cs="Arial"/>
          <w:color w:val="373333"/>
          <w:sz w:val="24"/>
          <w:szCs w:val="24"/>
          <w:shd w:val="clear" w:color="auto" w:fill="FFFFFF"/>
        </w:rPr>
        <w:t>e) uma proibição de importação de produtos brasileiros para que não concorressem com os das colônias antilhanas.</w:t>
      </w:r>
    </w:p>
    <w:p w:rsidR="00F37F04" w:rsidRPr="00631C7E" w:rsidRDefault="00F37F04" w:rsidP="00F37F04">
      <w:pPr>
        <w:pStyle w:val="PargrafodaLista"/>
        <w:rPr>
          <w:rFonts w:ascii="Arial" w:hAnsi="Arial" w:cs="Arial"/>
          <w:sz w:val="24"/>
          <w:szCs w:val="24"/>
        </w:rPr>
      </w:pPr>
    </w:p>
    <w:p w:rsidR="000B4E9D" w:rsidRPr="00631C7E" w:rsidRDefault="000B4E9D" w:rsidP="000B4E9D">
      <w:pPr>
        <w:pStyle w:val="PargrafodaLista"/>
        <w:numPr>
          <w:ilvl w:val="0"/>
          <w:numId w:val="1"/>
        </w:numPr>
        <w:shd w:val="clear" w:color="auto" w:fill="F3F3F3"/>
        <w:spacing w:line="240" w:lineRule="auto"/>
        <w:rPr>
          <w:rFonts w:ascii="Arial" w:eastAsia="Times New Roman" w:hAnsi="Arial" w:cs="Arial"/>
          <w:color w:val="1E1E1E"/>
          <w:sz w:val="24"/>
          <w:szCs w:val="24"/>
          <w:lang w:eastAsia="pt-BR"/>
        </w:rPr>
      </w:pPr>
      <w:r w:rsidRPr="00631C7E">
        <w:rPr>
          <w:rFonts w:ascii="Arial" w:eastAsia="Times New Roman" w:hAnsi="Arial" w:cs="Arial"/>
          <w:color w:val="1E1E1E"/>
          <w:sz w:val="24"/>
          <w:szCs w:val="24"/>
          <w:lang w:eastAsia="pt-BR"/>
        </w:rPr>
        <w:t xml:space="preserve">_______________ foi um dos fatos que marcaram o Segundo Reinado. Composto por republicanos e monarquistas, seus integrantes eram comerciantes, profissionais liberais, estudantes, escravos e </w:t>
      </w:r>
      <w:proofErr w:type="spellStart"/>
      <w:r w:rsidRPr="00631C7E">
        <w:rPr>
          <w:rFonts w:ascii="Arial" w:eastAsia="Times New Roman" w:hAnsi="Arial" w:cs="Arial"/>
          <w:color w:val="1E1E1E"/>
          <w:sz w:val="24"/>
          <w:szCs w:val="24"/>
          <w:lang w:eastAsia="pt-BR"/>
        </w:rPr>
        <w:t>ex-escravos</w:t>
      </w:r>
      <w:proofErr w:type="spellEnd"/>
      <w:r w:rsidRPr="00631C7E">
        <w:rPr>
          <w:rFonts w:ascii="Arial" w:eastAsia="Times New Roman" w:hAnsi="Arial" w:cs="Arial"/>
          <w:color w:val="1E1E1E"/>
          <w:sz w:val="24"/>
          <w:szCs w:val="24"/>
          <w:lang w:eastAsia="pt-BR"/>
        </w:rPr>
        <w:t>.</w:t>
      </w:r>
    </w:p>
    <w:p w:rsidR="000B4E9D" w:rsidRPr="000B4E9D" w:rsidRDefault="000B4E9D" w:rsidP="000B4E9D">
      <w:pPr>
        <w:shd w:val="clear" w:color="auto" w:fill="FFFFFF"/>
        <w:spacing w:after="255" w:line="240" w:lineRule="auto"/>
        <w:rPr>
          <w:rFonts w:ascii="Arial" w:eastAsia="Times New Roman" w:hAnsi="Arial" w:cs="Arial"/>
          <w:color w:val="1E1E1E"/>
          <w:sz w:val="24"/>
          <w:szCs w:val="24"/>
          <w:lang w:eastAsia="pt-BR"/>
        </w:rPr>
      </w:pPr>
      <w:r w:rsidRPr="000B4E9D">
        <w:rPr>
          <w:rFonts w:ascii="Arial" w:eastAsia="Times New Roman" w:hAnsi="Arial" w:cs="Arial"/>
          <w:color w:val="1E1E1E"/>
          <w:sz w:val="24"/>
          <w:szCs w:val="24"/>
          <w:lang w:eastAsia="pt-BR"/>
        </w:rPr>
        <w:t>O principal objetivo dessa organização era acabar com a escravidão. Afirmavam que o trabalho livre estimularia a produtividade e que o fim do comércio de escravos proporcionaria investimentos em outros âmbitos.</w:t>
      </w:r>
    </w:p>
    <w:p w:rsidR="000B4E9D" w:rsidRPr="000B4E9D" w:rsidRDefault="000B4E9D" w:rsidP="000B4E9D">
      <w:pPr>
        <w:shd w:val="clear" w:color="auto" w:fill="FFFFFF"/>
        <w:spacing w:after="255" w:line="240" w:lineRule="auto"/>
        <w:rPr>
          <w:rFonts w:ascii="Arial" w:eastAsia="Times New Roman" w:hAnsi="Arial" w:cs="Arial"/>
          <w:color w:val="1E1E1E"/>
          <w:sz w:val="24"/>
          <w:szCs w:val="24"/>
          <w:lang w:eastAsia="pt-BR"/>
        </w:rPr>
      </w:pPr>
      <w:r w:rsidRPr="000B4E9D">
        <w:rPr>
          <w:rFonts w:ascii="Arial" w:eastAsia="Times New Roman" w:hAnsi="Arial" w:cs="Arial"/>
          <w:color w:val="1E1E1E"/>
          <w:sz w:val="24"/>
          <w:szCs w:val="24"/>
          <w:lang w:eastAsia="pt-BR"/>
        </w:rPr>
        <w:t>a) O movimento escravocrata</w:t>
      </w:r>
      <w:r w:rsidRPr="000B4E9D">
        <w:rPr>
          <w:rFonts w:ascii="Arial" w:eastAsia="Times New Roman" w:hAnsi="Arial" w:cs="Arial"/>
          <w:color w:val="1E1E1E"/>
          <w:sz w:val="24"/>
          <w:szCs w:val="24"/>
          <w:lang w:eastAsia="pt-BR"/>
        </w:rPr>
        <w:br/>
        <w:t xml:space="preserve">b) O movimento </w:t>
      </w:r>
      <w:proofErr w:type="spellStart"/>
      <w:r w:rsidRPr="000B4E9D">
        <w:rPr>
          <w:rFonts w:ascii="Arial" w:eastAsia="Times New Roman" w:hAnsi="Arial" w:cs="Arial"/>
          <w:color w:val="1E1E1E"/>
          <w:sz w:val="24"/>
          <w:szCs w:val="24"/>
          <w:lang w:eastAsia="pt-BR"/>
        </w:rPr>
        <w:t>antiescravismo</w:t>
      </w:r>
      <w:proofErr w:type="spellEnd"/>
      <w:r w:rsidRPr="000B4E9D">
        <w:rPr>
          <w:rFonts w:ascii="Arial" w:eastAsia="Times New Roman" w:hAnsi="Arial" w:cs="Arial"/>
          <w:color w:val="1E1E1E"/>
          <w:sz w:val="24"/>
          <w:szCs w:val="24"/>
          <w:lang w:eastAsia="pt-BR"/>
        </w:rPr>
        <w:br/>
        <w:t>c) O movimento liberal</w:t>
      </w:r>
      <w:r w:rsidRPr="000B4E9D">
        <w:rPr>
          <w:rFonts w:ascii="Arial" w:eastAsia="Times New Roman" w:hAnsi="Arial" w:cs="Arial"/>
          <w:color w:val="1E1E1E"/>
          <w:sz w:val="24"/>
          <w:szCs w:val="24"/>
          <w:lang w:eastAsia="pt-BR"/>
        </w:rPr>
        <w:br/>
        <w:t>d) O movimento abolicionista</w:t>
      </w:r>
    </w:p>
    <w:p w:rsidR="00F37F04" w:rsidRPr="00631C7E" w:rsidRDefault="00F37F04" w:rsidP="000B4E9D">
      <w:pPr>
        <w:rPr>
          <w:rFonts w:ascii="Arial" w:hAnsi="Arial" w:cs="Arial"/>
          <w:sz w:val="24"/>
          <w:szCs w:val="24"/>
        </w:rPr>
      </w:pPr>
    </w:p>
    <w:p w:rsidR="000B4E9D" w:rsidRDefault="00AC4284" w:rsidP="000B4E9D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Explique o que determinava a Lei de Terras (1850) e cite como essa lei auxiliou na concentração fundiária no Brasil?</w:t>
      </w:r>
    </w:p>
    <w:p w:rsidR="00AC4284" w:rsidRDefault="00AC4284" w:rsidP="00AC4284">
      <w:pPr>
        <w:pStyle w:val="PargrafodaLista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AC4284" w:rsidRPr="00AC4284" w:rsidRDefault="00AC4284" w:rsidP="00AC4284">
      <w:pPr>
        <w:pStyle w:val="Pargrafoda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Faça um resumo explicando a Guerra do Paraguai.</w:t>
      </w:r>
    </w:p>
    <w:sectPr w:rsidR="00AC4284" w:rsidRPr="00AC4284" w:rsidSect="00FA3CEA"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477F82"/>
    <w:multiLevelType w:val="hybridMultilevel"/>
    <w:tmpl w:val="C7B0239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CEA"/>
    <w:rsid w:val="000B4E9D"/>
    <w:rsid w:val="004C0986"/>
    <w:rsid w:val="00631C7E"/>
    <w:rsid w:val="007C077E"/>
    <w:rsid w:val="00AC4284"/>
    <w:rsid w:val="00B720F7"/>
    <w:rsid w:val="00E86763"/>
    <w:rsid w:val="00F37F04"/>
    <w:rsid w:val="00FA3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FA3C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A3C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FA3CEA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86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8676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B4E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FA3C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A3C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FA3CEA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86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8676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B4E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120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565511">
          <w:marLeft w:val="0"/>
          <w:marRight w:val="0"/>
          <w:marTop w:val="0"/>
          <w:marBottom w:val="300"/>
          <w:divBdr>
            <w:top w:val="single" w:sz="6" w:space="4" w:color="E6E6E6"/>
            <w:left w:val="single" w:sz="6" w:space="4" w:color="E6E6E6"/>
            <w:bottom w:val="single" w:sz="6" w:space="4" w:color="E6E6E6"/>
            <w:right w:val="single" w:sz="6" w:space="4" w:color="E6E6E6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687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Samsung1</dc:creator>
  <cp:lastModifiedBy>Samsung1</cp:lastModifiedBy>
  <cp:revision>4</cp:revision>
  <dcterms:created xsi:type="dcterms:W3CDTF">2021-09-19T14:25:00Z</dcterms:created>
  <dcterms:modified xsi:type="dcterms:W3CDTF">2021-09-19T15:39:00Z</dcterms:modified>
</cp:coreProperties>
</file>