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70" w:rsidRDefault="00C14A70" w:rsidP="00C14A7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Recuperação Paralela</w:t>
      </w:r>
      <w:r w:rsidR="008E76BD">
        <w:rPr>
          <w:rFonts w:asciiTheme="minorHAnsi" w:hAnsiTheme="minorHAnsi" w:cs="Arial"/>
        </w:rPr>
        <w:t xml:space="preserve"> (3</w:t>
      </w:r>
      <w:r>
        <w:rPr>
          <w:rFonts w:asciiTheme="minorHAnsi" w:hAnsiTheme="minorHAnsi" w:cs="Arial"/>
        </w:rPr>
        <w:t>ª série)</w:t>
      </w:r>
    </w:p>
    <w:p w:rsidR="008E76BD" w:rsidRDefault="008E76BD" w:rsidP="00C14A70">
      <w:pPr>
        <w:rPr>
          <w:rFonts w:asciiTheme="minorHAnsi" w:hAnsiTheme="minorHAnsi" w:cs="Arial"/>
        </w:rPr>
      </w:pPr>
    </w:p>
    <w:p w:rsidR="008E76BD" w:rsidRPr="00036ABD" w:rsidRDefault="008E76BD" w:rsidP="008E76B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Fonts w:asciiTheme="minorHAnsi" w:hAnsiTheme="minorHAnsi"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242CCB93" wp14:editId="658A9107">
            <wp:simplePos x="0" y="0"/>
            <wp:positionH relativeFrom="column">
              <wp:posOffset>821690</wp:posOffset>
            </wp:positionH>
            <wp:positionV relativeFrom="paragraph">
              <wp:posOffset>758190</wp:posOffset>
            </wp:positionV>
            <wp:extent cx="5010150" cy="2505075"/>
            <wp:effectExtent l="0" t="0" r="0" b="9525"/>
            <wp:wrapTopAndBottom/>
            <wp:docPr id="1" name="Picture 1" descr="Ph-e-p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-e-pO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ABD">
        <w:rPr>
          <w:rFonts w:asciiTheme="minorHAnsi" w:hAnsiTheme="minorHAnsi"/>
          <w:color w:val="333333"/>
        </w:rPr>
        <w:t>A tabela a seguir fornece a concentração hidrogeniônica ou hidroxiliônica a 25°C, em mol/L, de alguns produtos:</w:t>
      </w:r>
    </w:p>
    <w:p w:rsidR="008E76BD" w:rsidRPr="00036ABD" w:rsidRDefault="008E76BD" w:rsidP="008E76BD">
      <w:pPr>
        <w:shd w:val="clear" w:color="auto" w:fill="FFFFFF"/>
        <w:textAlignment w:val="baseline"/>
        <w:rPr>
          <w:rFonts w:asciiTheme="minorHAnsi" w:hAnsiTheme="minorHAnsi"/>
          <w:color w:val="333333"/>
        </w:rPr>
      </w:pPr>
    </w:p>
    <w:p w:rsidR="008E76BD" w:rsidRPr="00036ABD" w:rsidRDefault="008E76BD" w:rsidP="008E76BD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Fonts w:asciiTheme="minorHAnsi" w:hAnsiTheme="minorHAnsi"/>
          <w:color w:val="333333"/>
        </w:rPr>
        <w:t>Com base nesses dados, NÃO é correto afirmar que:</w:t>
      </w:r>
    </w:p>
    <w:p w:rsidR="008E76BD" w:rsidRPr="00036ABD" w:rsidRDefault="008E76BD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a)</w:t>
      </w:r>
      <w:r w:rsidRPr="00036ABD">
        <w:rPr>
          <w:rFonts w:asciiTheme="minorHAnsi" w:hAnsiTheme="minorHAnsi"/>
          <w:color w:val="333333"/>
        </w:rPr>
        <w:t> a água do mar tem pOH = 6.</w:t>
      </w:r>
    </w:p>
    <w:p w:rsidR="008E76BD" w:rsidRPr="00036ABD" w:rsidRDefault="008E76BD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b)</w:t>
      </w:r>
      <w:r w:rsidRPr="00036ABD">
        <w:rPr>
          <w:rFonts w:asciiTheme="minorHAnsi" w:hAnsiTheme="minorHAnsi"/>
          <w:color w:val="333333"/>
        </w:rPr>
        <w:t> a água com gás tem pH maior do que a Coca-Cola e menor do que o leite de vaca.</w:t>
      </w:r>
    </w:p>
    <w:p w:rsidR="008E76BD" w:rsidRPr="00036ABD" w:rsidRDefault="008E76BD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c) </w:t>
      </w:r>
      <w:r w:rsidRPr="00036ABD">
        <w:rPr>
          <w:rFonts w:asciiTheme="minorHAnsi" w:hAnsiTheme="minorHAnsi"/>
          <w:color w:val="333333"/>
        </w:rPr>
        <w:t>a água do mar tem pH básico.</w:t>
      </w:r>
    </w:p>
    <w:p w:rsidR="008E76BD" w:rsidRPr="00036ABD" w:rsidRDefault="008E76BD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d)</w:t>
      </w:r>
      <w:r w:rsidRPr="00036ABD">
        <w:rPr>
          <w:rFonts w:asciiTheme="minorHAnsi" w:hAnsiTheme="minorHAnsi"/>
          <w:color w:val="333333"/>
        </w:rPr>
        <w:t> a clara de ovo é mais básica que o leite de vaca.</w:t>
      </w:r>
    </w:p>
    <w:p w:rsidR="008E76BD" w:rsidRDefault="008E76BD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e)</w:t>
      </w:r>
      <w:r w:rsidRPr="00036ABD">
        <w:rPr>
          <w:rFonts w:asciiTheme="minorHAnsi" w:hAnsiTheme="minorHAnsi"/>
          <w:color w:val="333333"/>
        </w:rPr>
        <w:t> a clara de ovo tem maior pH do que a água do mar.</w:t>
      </w:r>
    </w:p>
    <w:p w:rsidR="00525880" w:rsidRDefault="00525880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</w:p>
    <w:p w:rsidR="00525880" w:rsidRPr="00036ABD" w:rsidRDefault="00525880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</w:p>
    <w:p w:rsidR="008E76BD" w:rsidRPr="00036ABD" w:rsidRDefault="008E76BD" w:rsidP="008E76BD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Fonts w:asciiTheme="minorHAnsi" w:hAnsiTheme="minorHAnsi" w:cs="Arial"/>
        </w:rPr>
        <w:t xml:space="preserve">    2. </w:t>
      </w:r>
      <w:r w:rsidRPr="00036ABD">
        <w:rPr>
          <w:rFonts w:asciiTheme="minorHAnsi" w:hAnsiTheme="minorHAnsi"/>
          <w:color w:val="333333"/>
        </w:rPr>
        <w:t>A 25°C, o pOH de uma solução de ácido clorídrico, de concentração 0,10 mol/L, admitindo-se ionização total do ácido, é:</w:t>
      </w:r>
    </w:p>
    <w:p w:rsidR="008E76BD" w:rsidRPr="00036ABD" w:rsidRDefault="008E76BD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a) </w:t>
      </w:r>
      <w:r w:rsidRPr="00036ABD">
        <w:rPr>
          <w:rFonts w:asciiTheme="minorHAnsi" w:hAnsiTheme="minorHAnsi"/>
          <w:color w:val="333333"/>
        </w:rPr>
        <w:t>10</w:t>
      </w:r>
      <w:r w:rsidRPr="00036ABD">
        <w:rPr>
          <w:rFonts w:asciiTheme="minorHAnsi" w:hAnsiTheme="minorHAnsi"/>
          <w:color w:val="333333"/>
          <w:vertAlign w:val="superscript"/>
        </w:rPr>
        <w:t>-13</w:t>
      </w:r>
      <w:r w:rsidRPr="00036ABD">
        <w:rPr>
          <w:rFonts w:asciiTheme="minorHAnsi" w:hAnsiTheme="minorHAnsi"/>
          <w:color w:val="333333"/>
        </w:rPr>
        <w:br/>
      </w: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b) </w:t>
      </w:r>
      <w:r w:rsidRPr="00036ABD">
        <w:rPr>
          <w:rFonts w:asciiTheme="minorHAnsi" w:hAnsiTheme="minorHAnsi"/>
          <w:color w:val="333333"/>
        </w:rPr>
        <w:t>10</w:t>
      </w:r>
      <w:r w:rsidRPr="00036ABD">
        <w:rPr>
          <w:rFonts w:asciiTheme="minorHAnsi" w:hAnsiTheme="minorHAnsi"/>
          <w:color w:val="333333"/>
          <w:vertAlign w:val="superscript"/>
        </w:rPr>
        <w:t>-1</w:t>
      </w:r>
      <w:r w:rsidRPr="00036ABD">
        <w:rPr>
          <w:rFonts w:asciiTheme="minorHAnsi" w:hAnsiTheme="minorHAnsi"/>
          <w:color w:val="333333"/>
        </w:rPr>
        <w:br/>
      </w: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c) </w:t>
      </w:r>
      <w:r w:rsidRPr="00036ABD">
        <w:rPr>
          <w:rFonts w:asciiTheme="minorHAnsi" w:hAnsiTheme="minorHAnsi"/>
          <w:color w:val="333333"/>
        </w:rPr>
        <w:t>1</w:t>
      </w:r>
      <w:r w:rsidRPr="00036ABD">
        <w:rPr>
          <w:rFonts w:asciiTheme="minorHAnsi" w:hAnsiTheme="minorHAnsi"/>
          <w:color w:val="333333"/>
        </w:rPr>
        <w:br/>
      </w: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d) </w:t>
      </w:r>
      <w:r w:rsidRPr="00036ABD">
        <w:rPr>
          <w:rFonts w:asciiTheme="minorHAnsi" w:hAnsiTheme="minorHAnsi"/>
          <w:color w:val="333333"/>
        </w:rPr>
        <w:t>7</w:t>
      </w:r>
      <w:r w:rsidRPr="00036ABD">
        <w:rPr>
          <w:rFonts w:asciiTheme="minorHAnsi" w:hAnsiTheme="minorHAnsi"/>
          <w:color w:val="333333"/>
        </w:rPr>
        <w:br/>
      </w: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e) </w:t>
      </w:r>
      <w:r w:rsidRPr="00036ABD">
        <w:rPr>
          <w:rFonts w:asciiTheme="minorHAnsi" w:hAnsiTheme="minorHAnsi"/>
          <w:color w:val="333333"/>
        </w:rPr>
        <w:t>13</w:t>
      </w:r>
    </w:p>
    <w:p w:rsidR="008E76BD" w:rsidRPr="00036ABD" w:rsidRDefault="008E76BD" w:rsidP="008E76BD">
      <w:pPr>
        <w:tabs>
          <w:tab w:val="left" w:pos="1080"/>
        </w:tabs>
        <w:spacing w:line="480" w:lineRule="auto"/>
        <w:rPr>
          <w:rFonts w:asciiTheme="minorHAnsi" w:hAnsiTheme="minorHAnsi" w:cs="Arial"/>
        </w:rPr>
      </w:pPr>
    </w:p>
    <w:p w:rsidR="008E76BD" w:rsidRPr="00036ABD" w:rsidRDefault="008E76BD" w:rsidP="008E76B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Fonts w:asciiTheme="minorHAnsi" w:hAnsiTheme="minorHAnsi"/>
          <w:color w:val="333333"/>
        </w:rPr>
        <w:t>O leite de magnésia, constituído por uma suspensão aquosa de Mg(OH)</w:t>
      </w:r>
      <w:r w:rsidRPr="00036ABD">
        <w:rPr>
          <w:rFonts w:asciiTheme="minorHAnsi" w:hAnsiTheme="minorHAnsi"/>
          <w:color w:val="333333"/>
          <w:vertAlign w:val="subscript"/>
        </w:rPr>
        <w:t>2</w:t>
      </w:r>
      <w:r w:rsidRPr="00036ABD">
        <w:rPr>
          <w:rFonts w:asciiTheme="minorHAnsi" w:hAnsiTheme="minorHAnsi"/>
          <w:color w:val="333333"/>
        </w:rPr>
        <w:t>, apresenta pH igual a 10. Isso significa que:</w:t>
      </w:r>
    </w:p>
    <w:p w:rsidR="008E76BD" w:rsidRPr="00036ABD" w:rsidRDefault="008E76BD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a) </w:t>
      </w:r>
      <w:r w:rsidRPr="00036ABD">
        <w:rPr>
          <w:rFonts w:asciiTheme="minorHAnsi" w:hAnsiTheme="minorHAnsi"/>
          <w:color w:val="333333"/>
        </w:rPr>
        <w:t>O leite de magnésia tem propriedades ácidas.</w:t>
      </w:r>
      <w:r w:rsidRPr="00036ABD">
        <w:rPr>
          <w:rFonts w:asciiTheme="minorHAnsi" w:hAnsiTheme="minorHAnsi"/>
          <w:color w:val="333333"/>
        </w:rPr>
        <w:br/>
      </w: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b) </w:t>
      </w:r>
      <w:r w:rsidRPr="00036ABD">
        <w:rPr>
          <w:rFonts w:asciiTheme="minorHAnsi" w:hAnsiTheme="minorHAnsi"/>
          <w:color w:val="333333"/>
        </w:rPr>
        <w:t>A concentração de íons OH</w:t>
      </w:r>
      <w:r w:rsidRPr="00036ABD">
        <w:rPr>
          <w:rFonts w:asciiTheme="minorHAnsi" w:hAnsiTheme="minorHAnsi"/>
          <w:color w:val="333333"/>
          <w:vertAlign w:val="superscript"/>
        </w:rPr>
        <w:t>–</w:t>
      </w:r>
      <w:r w:rsidRPr="00036ABD">
        <w:rPr>
          <w:rFonts w:asciiTheme="minorHAnsi" w:hAnsiTheme="minorHAnsi"/>
          <w:color w:val="333333"/>
        </w:rPr>
        <w:t xml:space="preserve"> é igual a 10</w:t>
      </w:r>
      <w:r w:rsidRPr="00036ABD">
        <w:rPr>
          <w:rFonts w:asciiTheme="minorHAnsi" w:hAnsiTheme="minorHAnsi"/>
          <w:color w:val="333333"/>
          <w:vertAlign w:val="superscript"/>
        </w:rPr>
        <w:t>–10</w:t>
      </w:r>
      <w:r w:rsidRPr="00036ABD">
        <w:rPr>
          <w:rFonts w:asciiTheme="minorHAnsi" w:hAnsiTheme="minorHAnsi"/>
          <w:color w:val="333333"/>
        </w:rPr>
        <w:t xml:space="preserve"> mol/L.</w:t>
      </w:r>
      <w:r w:rsidRPr="00036ABD">
        <w:rPr>
          <w:rFonts w:asciiTheme="minorHAnsi" w:hAnsiTheme="minorHAnsi"/>
          <w:color w:val="333333"/>
        </w:rPr>
        <w:br/>
      </w: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c) </w:t>
      </w:r>
      <w:r w:rsidRPr="00036ABD">
        <w:rPr>
          <w:rFonts w:asciiTheme="minorHAnsi" w:hAnsiTheme="minorHAnsi"/>
          <w:color w:val="333333"/>
        </w:rPr>
        <w:t xml:space="preserve">A concentração de íons H </w:t>
      </w:r>
      <w:r w:rsidRPr="00036ABD">
        <w:rPr>
          <w:rFonts w:asciiTheme="minorHAnsi" w:hAnsiTheme="minorHAnsi"/>
          <w:color w:val="333333"/>
          <w:vertAlign w:val="superscript"/>
        </w:rPr>
        <w:t>+</w:t>
      </w:r>
      <w:r w:rsidRPr="00036ABD">
        <w:rPr>
          <w:rFonts w:asciiTheme="minorHAnsi" w:hAnsiTheme="minorHAnsi"/>
          <w:color w:val="333333"/>
        </w:rPr>
        <w:t xml:space="preserve"> é igual a 10</w:t>
      </w:r>
      <w:r w:rsidRPr="00036ABD">
        <w:rPr>
          <w:rFonts w:asciiTheme="minorHAnsi" w:hAnsiTheme="minorHAnsi"/>
          <w:color w:val="333333"/>
          <w:vertAlign w:val="superscript"/>
        </w:rPr>
        <w:t>–10</w:t>
      </w:r>
      <w:r w:rsidRPr="00036ABD">
        <w:rPr>
          <w:rFonts w:asciiTheme="minorHAnsi" w:hAnsiTheme="minorHAnsi"/>
          <w:color w:val="333333"/>
        </w:rPr>
        <w:t xml:space="preserve"> mol/L.</w:t>
      </w:r>
      <w:r w:rsidRPr="00036ABD">
        <w:rPr>
          <w:rFonts w:asciiTheme="minorHAnsi" w:hAnsiTheme="minorHAnsi"/>
          <w:color w:val="333333"/>
        </w:rPr>
        <w:br/>
      </w: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lastRenderedPageBreak/>
        <w:t>d)</w:t>
      </w:r>
      <w:r w:rsidRPr="00036ABD">
        <w:rPr>
          <w:rFonts w:asciiTheme="minorHAnsi" w:hAnsiTheme="minorHAnsi"/>
          <w:color w:val="333333"/>
        </w:rPr>
        <w:t xml:space="preserve"> A concentração de íons H </w:t>
      </w:r>
      <w:r w:rsidRPr="00036ABD">
        <w:rPr>
          <w:rFonts w:asciiTheme="minorHAnsi" w:hAnsiTheme="minorHAnsi"/>
          <w:color w:val="333333"/>
          <w:vertAlign w:val="superscript"/>
        </w:rPr>
        <w:t>+</w:t>
      </w:r>
      <w:r w:rsidRPr="00036ABD">
        <w:rPr>
          <w:rFonts w:asciiTheme="minorHAnsi" w:hAnsiTheme="minorHAnsi"/>
          <w:color w:val="333333"/>
        </w:rPr>
        <w:t xml:space="preserve"> é igual a 10</w:t>
      </w:r>
      <w:r w:rsidRPr="00036ABD">
        <w:rPr>
          <w:rFonts w:asciiTheme="minorHAnsi" w:hAnsiTheme="minorHAnsi"/>
          <w:color w:val="333333"/>
          <w:vertAlign w:val="superscript"/>
        </w:rPr>
        <w:t>10</w:t>
      </w:r>
      <w:r w:rsidRPr="00036ABD">
        <w:rPr>
          <w:rFonts w:asciiTheme="minorHAnsi" w:hAnsiTheme="minorHAnsi"/>
          <w:color w:val="333333"/>
        </w:rPr>
        <w:t xml:space="preserve"> mol/L.</w:t>
      </w:r>
      <w:r w:rsidRPr="00036ABD">
        <w:rPr>
          <w:rFonts w:asciiTheme="minorHAnsi" w:hAnsiTheme="minorHAnsi"/>
          <w:color w:val="333333"/>
        </w:rPr>
        <w:br/>
      </w:r>
      <w:r w:rsidRPr="00036ABD">
        <w:rPr>
          <w:rStyle w:val="Strong"/>
          <w:rFonts w:asciiTheme="minorHAnsi" w:hAnsiTheme="minorHAnsi"/>
          <w:color w:val="333333"/>
          <w:bdr w:val="none" w:sz="0" w:space="0" w:color="auto" w:frame="1"/>
        </w:rPr>
        <w:t>e) </w:t>
      </w:r>
      <w:r w:rsidRPr="00036ABD">
        <w:rPr>
          <w:rFonts w:asciiTheme="minorHAnsi" w:hAnsiTheme="minorHAnsi"/>
          <w:color w:val="333333"/>
        </w:rPr>
        <w:t xml:space="preserve">A soma das concentrações dos íons H </w:t>
      </w:r>
      <w:r w:rsidRPr="00036ABD">
        <w:rPr>
          <w:rFonts w:asciiTheme="minorHAnsi" w:hAnsiTheme="minorHAnsi"/>
          <w:color w:val="333333"/>
          <w:vertAlign w:val="superscript"/>
        </w:rPr>
        <w:t>+</w:t>
      </w:r>
      <w:r w:rsidRPr="00036ABD">
        <w:rPr>
          <w:rFonts w:asciiTheme="minorHAnsi" w:hAnsiTheme="minorHAnsi"/>
          <w:color w:val="333333"/>
        </w:rPr>
        <w:t xml:space="preserve"> e OH</w:t>
      </w:r>
      <w:r w:rsidRPr="00036ABD">
        <w:rPr>
          <w:rFonts w:asciiTheme="minorHAnsi" w:hAnsiTheme="minorHAnsi"/>
          <w:color w:val="333333"/>
          <w:vertAlign w:val="superscript"/>
        </w:rPr>
        <w:t>–</w:t>
      </w:r>
      <w:r w:rsidRPr="00036ABD">
        <w:rPr>
          <w:rFonts w:asciiTheme="minorHAnsi" w:hAnsiTheme="minorHAnsi"/>
          <w:color w:val="333333"/>
        </w:rPr>
        <w:t xml:space="preserve"> é igual a 10</w:t>
      </w:r>
      <w:r w:rsidRPr="00036ABD">
        <w:rPr>
          <w:rFonts w:asciiTheme="minorHAnsi" w:hAnsiTheme="minorHAnsi"/>
          <w:color w:val="333333"/>
          <w:vertAlign w:val="superscript"/>
        </w:rPr>
        <w:t>–14</w:t>
      </w:r>
      <w:r w:rsidRPr="00036ABD">
        <w:rPr>
          <w:rFonts w:asciiTheme="minorHAnsi" w:hAnsiTheme="minorHAnsi"/>
          <w:color w:val="333333"/>
        </w:rPr>
        <w:t xml:space="preserve"> mol/L</w:t>
      </w:r>
    </w:p>
    <w:p w:rsidR="008E76BD" w:rsidRDefault="008E76BD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</w:p>
    <w:p w:rsidR="008E76BD" w:rsidRDefault="008E76BD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</w:p>
    <w:p w:rsidR="008E76BD" w:rsidRPr="00036ABD" w:rsidRDefault="008E76BD" w:rsidP="008E76B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5" w:afterAutospacing="0"/>
        <w:jc w:val="both"/>
        <w:textAlignment w:val="baseline"/>
        <w:rPr>
          <w:rFonts w:asciiTheme="minorHAnsi" w:hAnsiTheme="minorHAnsi"/>
        </w:rPr>
      </w:pPr>
      <w:r w:rsidRPr="00036ABD">
        <w:rPr>
          <w:rFonts w:asciiTheme="minorHAnsi" w:hAnsiTheme="minorHAnsi"/>
        </w:rPr>
        <w:t>Visando minimizar impactos ambientais, a legislação brasileira determina que resíduos químicos lançados diretamente no corpo receptor tenham pH entre 5,0 e 9,0. Um resíduo líquido aquoso gerado em um processo industrial tem concentração de íons hidroxila igual a 1,0 X 10-10 mol/L. Para atender a legislação, um químico separou as seguintes substâncias, disponibilizadas no almoxarifado da empresa: CH</w:t>
      </w:r>
      <w:r w:rsidRPr="00036ABD">
        <w:rPr>
          <w:rFonts w:asciiTheme="minorHAnsi" w:hAnsiTheme="minorHAnsi"/>
          <w:vertAlign w:val="subscript"/>
        </w:rPr>
        <w:t>3</w:t>
      </w:r>
      <w:r w:rsidRPr="00036ABD">
        <w:rPr>
          <w:rFonts w:asciiTheme="minorHAnsi" w:hAnsiTheme="minorHAnsi"/>
        </w:rPr>
        <w:t>COOH, Na</w:t>
      </w:r>
      <w:r w:rsidRPr="00036ABD">
        <w:rPr>
          <w:rFonts w:asciiTheme="minorHAnsi" w:hAnsiTheme="minorHAnsi"/>
          <w:vertAlign w:val="subscript"/>
        </w:rPr>
        <w:t>2</w:t>
      </w:r>
      <w:r w:rsidRPr="00036ABD">
        <w:rPr>
          <w:rFonts w:asciiTheme="minorHAnsi" w:hAnsiTheme="minorHAnsi"/>
        </w:rPr>
        <w:t>SO</w:t>
      </w:r>
      <w:r w:rsidRPr="00036ABD">
        <w:rPr>
          <w:rFonts w:asciiTheme="minorHAnsi" w:hAnsiTheme="minorHAnsi"/>
          <w:vertAlign w:val="subscript"/>
        </w:rPr>
        <w:t>4</w:t>
      </w:r>
      <w:r w:rsidRPr="00036ABD">
        <w:rPr>
          <w:rFonts w:asciiTheme="minorHAnsi" w:hAnsiTheme="minorHAnsi"/>
        </w:rPr>
        <w:t>, HCl, K</w:t>
      </w:r>
      <w:r w:rsidRPr="00036ABD">
        <w:rPr>
          <w:rFonts w:asciiTheme="minorHAnsi" w:hAnsiTheme="minorHAnsi"/>
          <w:vertAlign w:val="subscript"/>
        </w:rPr>
        <w:t>2</w:t>
      </w:r>
      <w:r w:rsidRPr="00036ABD">
        <w:rPr>
          <w:rFonts w:asciiTheme="minorHAnsi" w:hAnsiTheme="minorHAnsi"/>
        </w:rPr>
        <w:t>CO</w:t>
      </w:r>
      <w:r w:rsidRPr="00036ABD">
        <w:rPr>
          <w:rFonts w:asciiTheme="minorHAnsi" w:hAnsiTheme="minorHAnsi"/>
          <w:vertAlign w:val="subscript"/>
        </w:rPr>
        <w:t>3</w:t>
      </w:r>
      <w:r w:rsidRPr="00036ABD">
        <w:rPr>
          <w:rFonts w:asciiTheme="minorHAnsi" w:hAnsiTheme="minorHAnsi"/>
        </w:rPr>
        <w:t xml:space="preserve"> e NH</w:t>
      </w:r>
      <w:r w:rsidRPr="00036ABD">
        <w:rPr>
          <w:rFonts w:asciiTheme="minorHAnsi" w:hAnsiTheme="minorHAnsi"/>
          <w:vertAlign w:val="subscript"/>
        </w:rPr>
        <w:t>4</w:t>
      </w:r>
      <w:r w:rsidRPr="00036ABD">
        <w:rPr>
          <w:rFonts w:asciiTheme="minorHAnsi" w:hAnsiTheme="minorHAnsi"/>
        </w:rPr>
        <w:t>Cl.</w:t>
      </w:r>
    </w:p>
    <w:p w:rsidR="008E76BD" w:rsidRPr="00036ABD" w:rsidRDefault="008E76BD" w:rsidP="008E76BD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rFonts w:asciiTheme="minorHAnsi" w:hAnsiTheme="minorHAnsi"/>
        </w:rPr>
      </w:pPr>
      <w:r w:rsidRPr="00036ABD">
        <w:rPr>
          <w:rFonts w:asciiTheme="minorHAnsi" w:hAnsiTheme="minorHAnsi"/>
        </w:rPr>
        <w:t>Para que o resíduo possa ser lançado diretamente no corpo receptor, qual substância poderia ser empregada no ajuste do pH?</w:t>
      </w:r>
    </w:p>
    <w:p w:rsidR="008E76BD" w:rsidRPr="00036ABD" w:rsidRDefault="008E76BD" w:rsidP="008E76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036ABD">
        <w:rPr>
          <w:rStyle w:val="Strong"/>
          <w:rFonts w:asciiTheme="minorHAnsi" w:hAnsiTheme="minorHAnsi"/>
          <w:bdr w:val="none" w:sz="0" w:space="0" w:color="auto" w:frame="1"/>
        </w:rPr>
        <w:t>a) </w:t>
      </w:r>
      <w:r w:rsidRPr="00036ABD">
        <w:rPr>
          <w:rFonts w:asciiTheme="minorHAnsi" w:hAnsiTheme="minorHAnsi"/>
        </w:rPr>
        <w:t>H</w:t>
      </w:r>
      <w:r w:rsidRPr="00036ABD">
        <w:rPr>
          <w:rFonts w:asciiTheme="minorHAnsi" w:hAnsiTheme="minorHAnsi" w:cs="Cambria Math"/>
        </w:rPr>
        <w:t>₃</w:t>
      </w:r>
      <w:r w:rsidRPr="00036ABD">
        <w:rPr>
          <w:rFonts w:asciiTheme="minorHAnsi" w:hAnsiTheme="minorHAnsi"/>
        </w:rPr>
        <w:t>COOH</w:t>
      </w:r>
      <w:r w:rsidRPr="00036ABD">
        <w:rPr>
          <w:rFonts w:asciiTheme="minorHAnsi" w:hAnsiTheme="minorHAnsi"/>
        </w:rPr>
        <w:br/>
      </w:r>
      <w:r w:rsidRPr="00036ABD">
        <w:rPr>
          <w:rStyle w:val="Strong"/>
          <w:rFonts w:asciiTheme="minorHAnsi" w:hAnsiTheme="minorHAnsi"/>
          <w:bdr w:val="none" w:sz="0" w:space="0" w:color="auto" w:frame="1"/>
        </w:rPr>
        <w:t>b) </w:t>
      </w:r>
      <w:r w:rsidRPr="00036ABD">
        <w:rPr>
          <w:rFonts w:asciiTheme="minorHAnsi" w:hAnsiTheme="minorHAnsi"/>
        </w:rPr>
        <w:t>Na</w:t>
      </w:r>
      <w:r w:rsidRPr="00036ABD">
        <w:rPr>
          <w:rFonts w:asciiTheme="minorHAnsi" w:hAnsiTheme="minorHAnsi" w:cs="Cambria Math"/>
        </w:rPr>
        <w:t>₂</w:t>
      </w:r>
      <w:r w:rsidRPr="00036ABD">
        <w:rPr>
          <w:rFonts w:asciiTheme="minorHAnsi" w:hAnsiTheme="minorHAnsi"/>
        </w:rPr>
        <w:t>SO</w:t>
      </w:r>
      <w:r w:rsidRPr="00036ABD">
        <w:rPr>
          <w:rFonts w:asciiTheme="minorHAnsi" w:hAnsiTheme="minorHAnsi" w:cs="Cambria Math"/>
        </w:rPr>
        <w:t>₄</w:t>
      </w:r>
      <w:r w:rsidRPr="00036ABD">
        <w:rPr>
          <w:rFonts w:asciiTheme="minorHAnsi" w:hAnsiTheme="minorHAnsi"/>
        </w:rPr>
        <w:br/>
      </w:r>
      <w:r w:rsidRPr="00036ABD">
        <w:rPr>
          <w:rStyle w:val="Strong"/>
          <w:rFonts w:asciiTheme="minorHAnsi" w:hAnsiTheme="minorHAnsi"/>
          <w:bdr w:val="none" w:sz="0" w:space="0" w:color="auto" w:frame="1"/>
        </w:rPr>
        <w:t>c) </w:t>
      </w:r>
      <w:r w:rsidRPr="00036ABD">
        <w:rPr>
          <w:rFonts w:asciiTheme="minorHAnsi" w:hAnsiTheme="minorHAnsi"/>
        </w:rPr>
        <w:t>HCl</w:t>
      </w:r>
      <w:r w:rsidRPr="00036ABD">
        <w:rPr>
          <w:rFonts w:asciiTheme="minorHAnsi" w:hAnsiTheme="minorHAnsi"/>
        </w:rPr>
        <w:br/>
      </w:r>
      <w:r w:rsidRPr="00036ABD">
        <w:rPr>
          <w:rStyle w:val="Strong"/>
          <w:rFonts w:asciiTheme="minorHAnsi" w:hAnsiTheme="minorHAnsi"/>
          <w:bdr w:val="none" w:sz="0" w:space="0" w:color="auto" w:frame="1"/>
        </w:rPr>
        <w:t>d) </w:t>
      </w:r>
      <w:r w:rsidRPr="00036ABD">
        <w:rPr>
          <w:rFonts w:asciiTheme="minorHAnsi" w:hAnsiTheme="minorHAnsi"/>
        </w:rPr>
        <w:t>K</w:t>
      </w:r>
      <w:r w:rsidRPr="00036ABD">
        <w:rPr>
          <w:rFonts w:asciiTheme="minorHAnsi" w:hAnsiTheme="minorHAnsi" w:cs="Cambria Math"/>
        </w:rPr>
        <w:t>₂</w:t>
      </w:r>
      <w:r w:rsidRPr="00036ABD">
        <w:rPr>
          <w:rFonts w:asciiTheme="minorHAnsi" w:hAnsiTheme="minorHAnsi"/>
        </w:rPr>
        <w:t>CO</w:t>
      </w:r>
      <w:r w:rsidRPr="00036ABD">
        <w:rPr>
          <w:rFonts w:asciiTheme="minorHAnsi" w:hAnsiTheme="minorHAnsi" w:cs="Cambria Math"/>
        </w:rPr>
        <w:t>₃</w:t>
      </w:r>
      <w:r w:rsidRPr="00036ABD">
        <w:rPr>
          <w:rFonts w:asciiTheme="minorHAnsi" w:hAnsiTheme="minorHAnsi"/>
        </w:rPr>
        <w:br/>
      </w:r>
      <w:r w:rsidRPr="00036ABD">
        <w:rPr>
          <w:rStyle w:val="Strong"/>
          <w:rFonts w:asciiTheme="minorHAnsi" w:hAnsiTheme="minorHAnsi"/>
          <w:bdr w:val="none" w:sz="0" w:space="0" w:color="auto" w:frame="1"/>
        </w:rPr>
        <w:t>e) </w:t>
      </w:r>
      <w:r w:rsidRPr="00036ABD">
        <w:rPr>
          <w:rFonts w:asciiTheme="minorHAnsi" w:hAnsiTheme="minorHAnsi"/>
        </w:rPr>
        <w:t>NH</w:t>
      </w:r>
      <w:r w:rsidRPr="00036ABD">
        <w:rPr>
          <w:rFonts w:asciiTheme="minorHAnsi" w:hAnsiTheme="minorHAnsi" w:cs="Cambria Math"/>
        </w:rPr>
        <w:t>₄</w:t>
      </w:r>
      <w:r w:rsidRPr="00036ABD">
        <w:rPr>
          <w:rFonts w:asciiTheme="minorHAnsi" w:hAnsiTheme="minorHAnsi"/>
        </w:rPr>
        <w:t>Cl</w:t>
      </w:r>
    </w:p>
    <w:p w:rsidR="008E76BD" w:rsidRDefault="008E76BD" w:rsidP="008E76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</w:p>
    <w:p w:rsidR="008E76BD" w:rsidRDefault="008E76BD" w:rsidP="008E76B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Open Sans" w:hAnsi="Open Sans"/>
          <w:color w:val="333333"/>
        </w:rPr>
      </w:pPr>
    </w:p>
    <w:p w:rsidR="008E76BD" w:rsidRPr="00036ABD" w:rsidRDefault="008E76BD" w:rsidP="008E76BD">
      <w:pPr>
        <w:pStyle w:val="ListParagraph"/>
        <w:numPr>
          <w:ilvl w:val="0"/>
          <w:numId w:val="7"/>
        </w:numPr>
        <w:tabs>
          <w:tab w:val="left" w:pos="1080"/>
        </w:tabs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36ABD">
        <w:rPr>
          <w:rFonts w:asciiTheme="minorHAnsi" w:hAnsiTheme="minorHAnsi" w:cs="Segoe UI"/>
          <w:sz w:val="24"/>
          <w:szCs w:val="24"/>
          <w:shd w:val="clear" w:color="auto" w:fill="FFFFFF"/>
        </w:rPr>
        <w:t>Em uma determinada temperatura, a solubilidade do sulfato de prata em água é 2,0.10</w:t>
      </w:r>
      <w:r w:rsidRPr="00036ABD">
        <w:rPr>
          <w:rFonts w:asciiTheme="minorHAnsi" w:hAnsiTheme="minorHAnsi" w:cs="Segoe UI"/>
          <w:sz w:val="24"/>
          <w:szCs w:val="24"/>
          <w:shd w:val="clear" w:color="auto" w:fill="FFFFFF"/>
          <w:vertAlign w:val="superscript"/>
        </w:rPr>
        <w:t>-2</w:t>
      </w:r>
      <w:r w:rsidRPr="00036ABD">
        <w:rPr>
          <w:rFonts w:asciiTheme="minorHAnsi" w:hAnsiTheme="minorHAnsi" w:cs="Segoe UI"/>
          <w:sz w:val="24"/>
          <w:szCs w:val="24"/>
          <w:shd w:val="clear" w:color="auto" w:fill="FFFFFF"/>
        </w:rPr>
        <w:t> mol/L. Qual o valor do produto de solubilidade (Kps) desse sal a mesma temperatura?</w:t>
      </w: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Pr="00036A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Pr="00036ABD" w:rsidRDefault="008E76BD" w:rsidP="008E76BD">
      <w:pPr>
        <w:pStyle w:val="NormalWeb"/>
        <w:spacing w:before="0" w:beforeAutospacing="0"/>
        <w:rPr>
          <w:rFonts w:asciiTheme="minorHAnsi" w:hAnsiTheme="minorHAnsi" w:cs="Segoe UI"/>
        </w:rPr>
      </w:pPr>
      <w:r>
        <w:rPr>
          <w:rFonts w:asciiTheme="minorHAnsi" w:hAnsiTheme="minorHAnsi" w:cs="Arial"/>
        </w:rPr>
        <w:t xml:space="preserve">       </w:t>
      </w:r>
      <w:r w:rsidRPr="00036ABD">
        <w:rPr>
          <w:rFonts w:asciiTheme="minorHAnsi" w:hAnsiTheme="minorHAnsi" w:cs="Arial"/>
        </w:rPr>
        <w:t xml:space="preserve">6. </w:t>
      </w:r>
      <w:r>
        <w:rPr>
          <w:rFonts w:asciiTheme="minorHAnsi" w:hAnsiTheme="minorHAnsi" w:cs="Arial"/>
        </w:rPr>
        <w:t xml:space="preserve">  </w:t>
      </w:r>
      <w:r w:rsidRPr="00036ABD">
        <w:rPr>
          <w:rFonts w:asciiTheme="minorHAnsi" w:hAnsiTheme="minorHAnsi" w:cs="Segoe UI"/>
        </w:rPr>
        <w:t>A solubilidade do fluoreto de cálcio, a 18 °C, é 2.10</w:t>
      </w:r>
      <w:r w:rsidRPr="00036ABD">
        <w:rPr>
          <w:rFonts w:asciiTheme="minorHAnsi" w:hAnsiTheme="minorHAnsi" w:cs="Segoe UI"/>
          <w:vertAlign w:val="superscript"/>
        </w:rPr>
        <w:t>-5</w:t>
      </w:r>
      <w:r w:rsidRPr="00036ABD">
        <w:rPr>
          <w:rFonts w:asciiTheme="minorHAnsi" w:hAnsiTheme="minorHAnsi" w:cs="Segoe UI"/>
        </w:rPr>
        <w:t> mol/litro. O produto de solubilidade desta substância na mesma temperatura é:</w:t>
      </w:r>
    </w:p>
    <w:p w:rsidR="008E76BD" w:rsidRPr="00036ABD" w:rsidRDefault="008E76BD" w:rsidP="008E76BD">
      <w:pPr>
        <w:pStyle w:val="NormalWeb"/>
        <w:spacing w:before="0" w:beforeAutospacing="0" w:after="0"/>
        <w:rPr>
          <w:rFonts w:asciiTheme="minorHAnsi" w:hAnsiTheme="minorHAnsi" w:cs="Segoe UI"/>
        </w:rPr>
      </w:pPr>
      <w:r w:rsidRPr="00036ABD">
        <w:rPr>
          <w:rFonts w:asciiTheme="minorHAnsi" w:hAnsiTheme="minorHAnsi" w:cs="Segoe UI"/>
          <w:b/>
        </w:rPr>
        <w:t>a)</w:t>
      </w:r>
      <w:r w:rsidRPr="00036ABD">
        <w:rPr>
          <w:rFonts w:asciiTheme="minorHAnsi" w:hAnsiTheme="minorHAnsi" w:cs="Segoe UI"/>
        </w:rPr>
        <w:t xml:space="preserve"> 8,0 × 10</w:t>
      </w:r>
      <w:r w:rsidRPr="00036ABD">
        <w:rPr>
          <w:rFonts w:asciiTheme="minorHAnsi" w:hAnsiTheme="minorHAnsi" w:cs="Segoe UI"/>
          <w:vertAlign w:val="superscript"/>
        </w:rPr>
        <w:t>-15</w:t>
      </w:r>
      <w:r w:rsidRPr="00036ABD">
        <w:rPr>
          <w:rFonts w:asciiTheme="minorHAnsi" w:hAnsiTheme="minorHAnsi" w:cs="Segoe UI"/>
        </w:rPr>
        <w:br/>
      </w:r>
      <w:r w:rsidRPr="00036ABD">
        <w:rPr>
          <w:rFonts w:asciiTheme="minorHAnsi" w:hAnsiTheme="minorHAnsi" w:cs="Segoe UI"/>
          <w:b/>
        </w:rPr>
        <w:t>b)</w:t>
      </w:r>
      <w:r w:rsidRPr="00036ABD">
        <w:rPr>
          <w:rFonts w:asciiTheme="minorHAnsi" w:hAnsiTheme="minorHAnsi" w:cs="Segoe UI"/>
        </w:rPr>
        <w:t xml:space="preserve"> 3,2 × 10</w:t>
      </w:r>
      <w:r w:rsidRPr="00036ABD">
        <w:rPr>
          <w:rFonts w:asciiTheme="minorHAnsi" w:hAnsiTheme="minorHAnsi" w:cs="Segoe UI"/>
          <w:vertAlign w:val="superscript"/>
        </w:rPr>
        <w:t>-14</w:t>
      </w:r>
      <w:r w:rsidRPr="00036ABD">
        <w:rPr>
          <w:rFonts w:asciiTheme="minorHAnsi" w:hAnsiTheme="minorHAnsi" w:cs="Segoe UI"/>
        </w:rPr>
        <w:br/>
      </w:r>
      <w:r w:rsidRPr="00036ABD">
        <w:rPr>
          <w:rFonts w:asciiTheme="minorHAnsi" w:hAnsiTheme="minorHAnsi" w:cs="Segoe UI"/>
          <w:b/>
        </w:rPr>
        <w:t>c)</w:t>
      </w:r>
      <w:r w:rsidRPr="00036ABD">
        <w:rPr>
          <w:rFonts w:asciiTheme="minorHAnsi" w:hAnsiTheme="minorHAnsi" w:cs="Segoe UI"/>
        </w:rPr>
        <w:t xml:space="preserve"> 4 × 10</w:t>
      </w:r>
      <w:r w:rsidRPr="00036ABD">
        <w:rPr>
          <w:rFonts w:asciiTheme="minorHAnsi" w:hAnsiTheme="minorHAnsi" w:cs="Segoe UI"/>
          <w:vertAlign w:val="superscript"/>
        </w:rPr>
        <w:t>-14</w:t>
      </w:r>
      <w:r w:rsidRPr="00036ABD">
        <w:rPr>
          <w:rFonts w:asciiTheme="minorHAnsi" w:hAnsiTheme="minorHAnsi" w:cs="Segoe UI"/>
        </w:rPr>
        <w:br/>
      </w:r>
      <w:r w:rsidRPr="00036ABD">
        <w:rPr>
          <w:rFonts w:asciiTheme="minorHAnsi" w:hAnsiTheme="minorHAnsi" w:cs="Segoe UI"/>
          <w:b/>
        </w:rPr>
        <w:t>d)</w:t>
      </w:r>
      <w:r w:rsidRPr="00036ABD">
        <w:rPr>
          <w:rFonts w:asciiTheme="minorHAnsi" w:hAnsiTheme="minorHAnsi" w:cs="Segoe UI"/>
        </w:rPr>
        <w:t xml:space="preserve"> 2 × 10</w:t>
      </w:r>
      <w:r w:rsidRPr="00036ABD">
        <w:rPr>
          <w:rFonts w:asciiTheme="minorHAnsi" w:hAnsiTheme="minorHAnsi" w:cs="Segoe UI"/>
          <w:vertAlign w:val="superscript"/>
        </w:rPr>
        <w:t>-5</w:t>
      </w:r>
      <w:r w:rsidRPr="00036ABD">
        <w:rPr>
          <w:rFonts w:asciiTheme="minorHAnsi" w:hAnsiTheme="minorHAnsi" w:cs="Segoe UI"/>
        </w:rPr>
        <w:br/>
      </w:r>
      <w:r w:rsidRPr="00036ABD">
        <w:rPr>
          <w:rFonts w:asciiTheme="minorHAnsi" w:hAnsiTheme="minorHAnsi" w:cs="Segoe UI"/>
          <w:b/>
        </w:rPr>
        <w:t>e)</w:t>
      </w:r>
      <w:r w:rsidRPr="00036ABD">
        <w:rPr>
          <w:rFonts w:asciiTheme="minorHAnsi" w:hAnsiTheme="minorHAnsi" w:cs="Segoe UI"/>
        </w:rPr>
        <w:t xml:space="preserve"> 4 × 10</w:t>
      </w:r>
      <w:r w:rsidRPr="00036ABD">
        <w:rPr>
          <w:rFonts w:asciiTheme="minorHAnsi" w:hAnsiTheme="minorHAnsi" w:cs="Segoe UI"/>
          <w:vertAlign w:val="superscript"/>
        </w:rPr>
        <w:t>-5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Theme="minorHAnsi" w:hAnsiTheme="minorHAnsi" w:cs="Arial"/>
        </w:rPr>
        <w:lastRenderedPageBreak/>
        <w:t xml:space="preserve">      7.   </w:t>
      </w:r>
      <w:r>
        <w:rPr>
          <w:rFonts w:ascii="Raleway" w:hAnsi="Raleway"/>
          <w:color w:val="000000"/>
        </w:rPr>
        <w:t>Considere a fórmula estrutural abaixo: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jc w:val="center"/>
        <w:rPr>
          <w:rFonts w:ascii="Raleway" w:hAnsi="Raleway"/>
          <w:color w:val="000000"/>
        </w:rPr>
      </w:pPr>
      <w:r>
        <w:rPr>
          <w:rFonts w:ascii="Raleway" w:hAnsi="Raleway"/>
          <w:noProof/>
          <w:color w:val="000000"/>
        </w:rPr>
        <w:drawing>
          <wp:inline distT="0" distB="0" distL="0" distR="0" wp14:anchorId="2D5334BB" wp14:editId="6C1AA5CD">
            <wp:extent cx="2209800" cy="428625"/>
            <wp:effectExtent l="0" t="0" r="0" b="9525"/>
            <wp:docPr id="9" name="Picture 9" descr="Fórmula estrutural de comp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órmula estrutural de compos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São feitas as seguintes afirmativas. Classifique-as como verdadeira ou falsa.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I. O átomo de carbono 5 forma 4 ligações (sigma).________________________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II. O átomo de carbono 3 forma 3 ligações (sigma) e 1 ligação (pi)._____________________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III. O átomo de carbono 2 forma 3 ligações (pi) e 1 ligação (sigma)._______________________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IV. O total de ligações (pi) na estrutura é igual a 3.________________________</w:t>
      </w:r>
    </w:p>
    <w:p w:rsidR="008E76BD" w:rsidRPr="009763C4" w:rsidRDefault="008E76BD" w:rsidP="008E76BD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E76BD" w:rsidRPr="00036ABD" w:rsidRDefault="008E76BD" w:rsidP="008E76BD">
      <w:pPr>
        <w:tabs>
          <w:tab w:val="left" w:pos="1080"/>
        </w:tabs>
        <w:jc w:val="both"/>
        <w:rPr>
          <w:rFonts w:asciiTheme="minorHAnsi" w:hAnsiTheme="minorHAnsi" w:cs="Arial"/>
        </w:rPr>
      </w:pPr>
    </w:p>
    <w:p w:rsidR="008E76BD" w:rsidRPr="00036ABD" w:rsidRDefault="008E76BD" w:rsidP="008E76BD">
      <w:pPr>
        <w:jc w:val="both"/>
        <w:rPr>
          <w:rFonts w:asciiTheme="minorHAnsi" w:hAnsiTheme="minorHAnsi" w:cs="Arial"/>
          <w:lang w:val="pt-PT"/>
        </w:rPr>
      </w:pPr>
      <w:r>
        <w:rPr>
          <w:rFonts w:asciiTheme="minorHAnsi" w:hAnsiTheme="minorHAnsi" w:cs="Arial"/>
        </w:rPr>
        <w:t xml:space="preserve">        </w:t>
      </w:r>
      <w:r w:rsidRPr="00036ABD">
        <w:rPr>
          <w:rFonts w:asciiTheme="minorHAnsi" w:hAnsiTheme="minorHAnsi" w:cs="Arial"/>
        </w:rPr>
        <w:t>8.</w:t>
      </w:r>
      <w:r>
        <w:rPr>
          <w:rFonts w:asciiTheme="minorHAnsi" w:hAnsiTheme="minorHAnsi" w:cs="Arial"/>
        </w:rPr>
        <w:t xml:space="preserve"> </w:t>
      </w:r>
      <w:r w:rsidRPr="00036ABD">
        <w:rPr>
          <w:rFonts w:asciiTheme="minorHAnsi" w:hAnsiTheme="minorHAnsi" w:cs="Arial"/>
          <w:lang w:val="pt-PT"/>
        </w:rPr>
        <w:t>Observe a molécula abaixo:</w:t>
      </w:r>
    </w:p>
    <w:p w:rsidR="008E76BD" w:rsidRPr="00036ABD" w:rsidRDefault="008E76BD" w:rsidP="008E76BD">
      <w:pPr>
        <w:ind w:left="720"/>
        <w:jc w:val="both"/>
        <w:rPr>
          <w:rFonts w:asciiTheme="minorHAnsi" w:hAnsiTheme="minorHAnsi" w:cs="Arial"/>
          <w:lang w:val="pt-PT"/>
        </w:rPr>
      </w:pPr>
    </w:p>
    <w:p w:rsidR="008E76BD" w:rsidRPr="00036ABD" w:rsidRDefault="008E76BD" w:rsidP="008E76BD">
      <w:pPr>
        <w:ind w:left="720"/>
        <w:jc w:val="both"/>
        <w:rPr>
          <w:rFonts w:asciiTheme="minorHAnsi" w:hAnsiTheme="minorHAnsi" w:cs="Arial"/>
          <w:lang w:val="pt-PT"/>
        </w:rPr>
      </w:pPr>
      <w:r w:rsidRPr="00036ABD">
        <w:rPr>
          <w:rFonts w:asciiTheme="minorHAnsi" w:hAnsiTheme="minorHAnsi" w:cs="Arial"/>
          <w:noProof/>
          <w:color w:val="444444"/>
          <w:bdr w:val="none" w:sz="0" w:space="0" w:color="auto" w:frame="1"/>
        </w:rPr>
        <w:drawing>
          <wp:inline distT="0" distB="0" distL="0" distR="0" wp14:anchorId="20D4FB03" wp14:editId="25AE782F">
            <wp:extent cx="3086100" cy="2857500"/>
            <wp:effectExtent l="0" t="0" r="0" b="0"/>
            <wp:docPr id="5" name="Picture 5" descr="Description: Fórmula estrutural da predni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Fórmula estrutural da prednis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BD" w:rsidRPr="00B93405" w:rsidRDefault="008E76BD" w:rsidP="008E76BD">
      <w:pPr>
        <w:shd w:val="clear" w:color="auto" w:fill="FFFFFF"/>
        <w:spacing w:before="150"/>
        <w:jc w:val="both"/>
        <w:rPr>
          <w:rFonts w:asciiTheme="minorHAnsi" w:hAnsiTheme="minorHAnsi" w:cs="Arial"/>
        </w:rPr>
      </w:pPr>
      <w:r w:rsidRPr="00B93405">
        <w:rPr>
          <w:rFonts w:asciiTheme="minorHAnsi" w:hAnsiTheme="minorHAnsi" w:cs="Arial"/>
        </w:rPr>
        <w:t>Com base na fórmula estrutural apresentada anteriormente, qual o número de átomos de carbono terciários e de ligações sigma que ocorrem em cada molécula da prednisona?</w:t>
      </w:r>
    </w:p>
    <w:p w:rsidR="008E76BD" w:rsidRPr="00B93405" w:rsidRDefault="008E76BD" w:rsidP="008E76BD">
      <w:pPr>
        <w:rPr>
          <w:rFonts w:asciiTheme="minorHAnsi" w:hAnsiTheme="minorHAnsi" w:cs="Arial"/>
        </w:rPr>
      </w:pPr>
    </w:p>
    <w:p w:rsidR="008E76BD" w:rsidRPr="00036ABD" w:rsidRDefault="008E76BD" w:rsidP="008E76BD">
      <w:pPr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spacing w:line="480" w:lineRule="auto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spacing w:line="480" w:lineRule="auto"/>
        <w:rPr>
          <w:rFonts w:asciiTheme="minorHAnsi" w:hAnsiTheme="minorHAnsi" w:cs="Arial"/>
        </w:rPr>
      </w:pPr>
    </w:p>
    <w:p w:rsidR="00525880" w:rsidRDefault="00525880" w:rsidP="008E76BD">
      <w:pPr>
        <w:tabs>
          <w:tab w:val="left" w:pos="1080"/>
        </w:tabs>
        <w:spacing w:line="480" w:lineRule="auto"/>
        <w:rPr>
          <w:rFonts w:asciiTheme="minorHAnsi" w:hAnsiTheme="minorHAnsi" w:cs="Arial"/>
        </w:rPr>
      </w:pP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 xml:space="preserve">        9. A partir da estrutura do composto abaixo, podemos afirmar que: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jc w:val="center"/>
        <w:rPr>
          <w:rFonts w:ascii="Raleway" w:hAnsi="Raleway"/>
          <w:color w:val="000000"/>
        </w:rPr>
      </w:pPr>
      <w:r>
        <w:rPr>
          <w:rFonts w:ascii="Raleway" w:hAnsi="Raleway"/>
          <w:noProof/>
          <w:color w:val="000000"/>
        </w:rPr>
        <w:drawing>
          <wp:inline distT="0" distB="0" distL="0" distR="0" wp14:anchorId="7EF0A336" wp14:editId="70B2381D">
            <wp:extent cx="4286250" cy="1905000"/>
            <wp:effectExtent l="0" t="0" r="0" b="0"/>
            <wp:docPr id="11" name="Picture 11" descr="Cadeia comple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deia complex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BD" w:rsidRDefault="008E76BD" w:rsidP="008E76BD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01. Os carbonos 1 e 2 apresentam hibridização sp</w:t>
      </w:r>
      <w:r>
        <w:rPr>
          <w:rFonts w:ascii="inherit" w:hAnsi="inherit"/>
          <w:color w:val="000000"/>
          <w:bdr w:val="none" w:sz="0" w:space="0" w:color="auto" w:frame="1"/>
          <w:vertAlign w:val="superscript"/>
        </w:rPr>
        <w:t>2</w:t>
      </w:r>
      <w:r>
        <w:rPr>
          <w:rFonts w:ascii="Raleway" w:hAnsi="Raleway"/>
          <w:color w:val="000000"/>
        </w:rPr>
        <w:t>.</w:t>
      </w:r>
    </w:p>
    <w:p w:rsidR="008E76BD" w:rsidRDefault="008E76BD" w:rsidP="008E76BD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02. Os carbonos 3 e 4 apresentam hibridização sp</w:t>
      </w:r>
      <w:r>
        <w:rPr>
          <w:rFonts w:ascii="inherit" w:hAnsi="inherit"/>
          <w:color w:val="000000"/>
          <w:bdr w:val="none" w:sz="0" w:space="0" w:color="auto" w:frame="1"/>
          <w:vertAlign w:val="superscript"/>
        </w:rPr>
        <w:t>3</w:t>
      </w:r>
      <w:r>
        <w:rPr>
          <w:rFonts w:ascii="Raleway" w:hAnsi="Raleway"/>
          <w:color w:val="000000"/>
        </w:rPr>
        <w:t>.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03. O carbono 5 apresenta hibridização sp.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04. Os carbonos 1 e 2 apresentam duas ligações pi entre si.</w:t>
      </w:r>
    </w:p>
    <w:p w:rsidR="008E76BD" w:rsidRDefault="008E76BD" w:rsidP="008E76B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05. Os carbonos 3 e 4 apresentam duas ligações pi e uma sigma entre si.</w:t>
      </w:r>
    </w:p>
    <w:p w:rsidR="008E76BD" w:rsidRDefault="008E76BD" w:rsidP="008E76BD">
      <w:pPr>
        <w:tabs>
          <w:tab w:val="left" w:pos="1080"/>
        </w:tabs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Soma dos itens corretos:__________.</w:t>
      </w:r>
    </w:p>
    <w:p w:rsidR="008E76BD" w:rsidRDefault="008E76BD" w:rsidP="008E76BD">
      <w:pPr>
        <w:tabs>
          <w:tab w:val="left" w:pos="1080"/>
        </w:tabs>
        <w:spacing w:line="480" w:lineRule="auto"/>
        <w:rPr>
          <w:rFonts w:asciiTheme="minorHAnsi" w:hAnsiTheme="minorHAnsi" w:cs="Arial"/>
        </w:rPr>
      </w:pPr>
    </w:p>
    <w:p w:rsidR="008E76BD" w:rsidRDefault="008E76BD" w:rsidP="008E76BD">
      <w:pPr>
        <w:tabs>
          <w:tab w:val="left" w:pos="1080"/>
        </w:tabs>
        <w:spacing w:line="480" w:lineRule="auto"/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60288" behindDoc="0" locked="0" layoutInCell="1" allowOverlap="1" wp14:anchorId="7D1C581F" wp14:editId="436D9F90">
            <wp:simplePos x="0" y="0"/>
            <wp:positionH relativeFrom="column">
              <wp:posOffset>935990</wp:posOffset>
            </wp:positionH>
            <wp:positionV relativeFrom="paragraph">
              <wp:posOffset>2124075</wp:posOffset>
            </wp:positionV>
            <wp:extent cx="3352800" cy="129540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</w:rPr>
        <w:t xml:space="preserve">         10. </w:t>
      </w:r>
      <w:r>
        <w:t xml:space="preserve">A preocupação com o bem-estar e a saúde é uma das características da sociedade moderna. Um dos recentes lançamentos que evidenciam essa preocupação no setor de alimentos é o leite com ômega-3. Essa substância não é produzida pelo nosso organismo, e estudos revelam que sua ingestão é importante para evitar problemas cardiovasculares. A estrutura química do ômega-3 pode ser assim representada: </w:t>
      </w:r>
    </w:p>
    <w:p w:rsidR="008E76BD" w:rsidRDefault="008E76BD" w:rsidP="008E76BD">
      <w:pPr>
        <w:tabs>
          <w:tab w:val="left" w:pos="1080"/>
        </w:tabs>
        <w:spacing w:line="480" w:lineRule="auto"/>
      </w:pPr>
    </w:p>
    <w:p w:rsidR="008E76BD" w:rsidRPr="00525880" w:rsidRDefault="008E76BD" w:rsidP="008E76BD">
      <w:pPr>
        <w:tabs>
          <w:tab w:val="left" w:pos="1080"/>
        </w:tabs>
        <w:spacing w:line="480" w:lineRule="auto"/>
      </w:pPr>
      <w:r>
        <w:t>Com relação à estrutura química do ômega-3, classifique sua cadeia.</w:t>
      </w:r>
      <w:bookmarkStart w:id="0" w:name="_GoBack"/>
      <w:bookmarkEnd w:id="0"/>
    </w:p>
    <w:p w:rsidR="008E76BD" w:rsidRDefault="008E76BD" w:rsidP="008E76BD">
      <w:pPr>
        <w:tabs>
          <w:tab w:val="left" w:pos="1080"/>
        </w:tabs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          11. Considere a molécula abaixo e classifique TODOS os seus átomos de carbono.</w:t>
      </w:r>
    </w:p>
    <w:p w:rsidR="008E76BD" w:rsidRDefault="008E76BD" w:rsidP="008E76BD">
      <w:pPr>
        <w:tabs>
          <w:tab w:val="left" w:pos="1080"/>
        </w:tabs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6D73F6AB" wp14:editId="14CAFEC7">
            <wp:extent cx="2038350" cy="9048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BD" w:rsidRPr="00036ABD" w:rsidRDefault="008E76BD" w:rsidP="008E76BD">
      <w:pPr>
        <w:tabs>
          <w:tab w:val="left" w:pos="1080"/>
        </w:tabs>
        <w:spacing w:line="480" w:lineRule="auto"/>
        <w:rPr>
          <w:rFonts w:asciiTheme="minorHAnsi" w:hAnsiTheme="minorHAnsi" w:cs="Arial"/>
        </w:rPr>
      </w:pPr>
    </w:p>
    <w:p w:rsidR="008E76BD" w:rsidRDefault="008E76BD" w:rsidP="00C14A70">
      <w:pPr>
        <w:rPr>
          <w:rFonts w:asciiTheme="minorHAnsi" w:hAnsiTheme="minorHAnsi" w:cs="Arial"/>
        </w:rPr>
      </w:pPr>
    </w:p>
    <w:p w:rsidR="00C14A70" w:rsidRDefault="00C14A70" w:rsidP="00C14A70">
      <w:pPr>
        <w:rPr>
          <w:rFonts w:asciiTheme="minorHAnsi" w:hAnsiTheme="minorHAnsi" w:cs="Arial"/>
        </w:rPr>
      </w:pPr>
    </w:p>
    <w:p w:rsidR="00206C83" w:rsidRDefault="00206C83"/>
    <w:sectPr w:rsidR="00206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AF2"/>
    <w:multiLevelType w:val="hybridMultilevel"/>
    <w:tmpl w:val="714E1C08"/>
    <w:lvl w:ilvl="0" w:tplc="42A8BB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 w:tplc="DF1CE21C">
      <w:start w:val="4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06476"/>
    <w:multiLevelType w:val="hybridMultilevel"/>
    <w:tmpl w:val="0AFE3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3F3"/>
    <w:multiLevelType w:val="hybridMultilevel"/>
    <w:tmpl w:val="CC2438B2"/>
    <w:lvl w:ilvl="0" w:tplc="D7906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97C8E"/>
    <w:multiLevelType w:val="hybridMultilevel"/>
    <w:tmpl w:val="B1FC9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3E49"/>
    <w:multiLevelType w:val="singleLevel"/>
    <w:tmpl w:val="B7386FE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</w:abstractNum>
  <w:abstractNum w:abstractNumId="5">
    <w:nsid w:val="6D837DF8"/>
    <w:multiLevelType w:val="singleLevel"/>
    <w:tmpl w:val="B7386FE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</w:abstractNum>
  <w:abstractNum w:abstractNumId="6">
    <w:nsid w:val="769D27B5"/>
    <w:multiLevelType w:val="hybridMultilevel"/>
    <w:tmpl w:val="B59A76F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70"/>
    <w:rsid w:val="000352BD"/>
    <w:rsid w:val="00206C83"/>
    <w:rsid w:val="00525880"/>
    <w:rsid w:val="008E76BD"/>
    <w:rsid w:val="00C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A70"/>
    <w:pPr>
      <w:spacing w:before="100" w:beforeAutospacing="1" w:after="100" w:afterAutospacing="1"/>
    </w:pPr>
  </w:style>
  <w:style w:type="paragraph" w:customStyle="1" w:styleId="Default">
    <w:name w:val="Default"/>
    <w:rsid w:val="00C14A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99"/>
    <w:unhideWhenUsed/>
    <w:rsid w:val="00C14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A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70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0352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E7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A70"/>
    <w:pPr>
      <w:spacing w:before="100" w:beforeAutospacing="1" w:after="100" w:afterAutospacing="1"/>
    </w:pPr>
  </w:style>
  <w:style w:type="paragraph" w:customStyle="1" w:styleId="Default">
    <w:name w:val="Default"/>
    <w:rsid w:val="00C14A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99"/>
    <w:unhideWhenUsed/>
    <w:rsid w:val="00C14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A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70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0352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E7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2023-05-31T00:31:00Z</dcterms:created>
  <dcterms:modified xsi:type="dcterms:W3CDTF">2023-05-31T00:31:00Z</dcterms:modified>
</cp:coreProperties>
</file>