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DAB" w:rsidRPr="008828F9" w:rsidRDefault="00B75DAB">
      <w:pPr>
        <w:spacing w:after="0" w:line="240" w:lineRule="auto"/>
        <w:rPr>
          <w:rFonts w:cs="Arial"/>
          <w:lang w:eastAsia="zh-CN"/>
        </w:rPr>
      </w:pPr>
    </w:p>
    <w:p w:rsidR="00066CA1" w:rsidRPr="00066CA1" w:rsidRDefault="000D1869" w:rsidP="00066CA1">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w:t>
      </w:r>
      <w:r w:rsidR="00066CA1" w:rsidRPr="00066CA1">
        <w:rPr>
          <w:rFonts w:cs="Arial"/>
          <w:sz w:val="20"/>
          <w:szCs w:val="20"/>
          <w:lang w:eastAsia="pt-BR"/>
        </w:rPr>
        <w:t xml:space="preserve">Elas foram as pioneiras dos direitos das mulheres no Afeganistão. Defensoras ferrenhas da lei, buscaram justiça para os mais marginalizados. Mas, agora, mais de 220 juízas afegãs estão escondidas por medo de retaliação sob o regime do Talibã. Uma delas condenou centenas de homens por violência contra as mulheres, incluindo estupro, assassinato e tortura. Mas poucos dias depois que o Talibã assumiu o controle de sua cidade e milhares de criminosos condenados foram libertados da prisão, as ameaças de morte começaram. O país sempre foi considerado um dos lugares mais difíceis e perigosos do mundo para as mulheres. De acordo com estudos de organizações não governamentais, cerca de 87% das mulheres e meninas serão vítimas de abuso durante a vida. </w:t>
      </w:r>
    </w:p>
    <w:p w:rsidR="00066CA1" w:rsidRPr="00066CA1" w:rsidRDefault="00066CA1" w:rsidP="00066CA1">
      <w:pPr>
        <w:widowControl w:val="0"/>
        <w:autoSpaceDE w:val="0"/>
        <w:autoSpaceDN w:val="0"/>
        <w:adjustRightInd w:val="0"/>
        <w:spacing w:after="0" w:line="240" w:lineRule="auto"/>
        <w:rPr>
          <w:rFonts w:cs="Arial"/>
          <w:sz w:val="20"/>
          <w:szCs w:val="20"/>
          <w:lang w:eastAsia="pt-BR"/>
        </w:rPr>
      </w:pPr>
    </w:p>
    <w:p w:rsidR="00066CA1" w:rsidRPr="00066CA1" w:rsidRDefault="00066CA1" w:rsidP="00066CA1">
      <w:pPr>
        <w:widowControl w:val="0"/>
        <w:autoSpaceDE w:val="0"/>
        <w:autoSpaceDN w:val="0"/>
        <w:adjustRightInd w:val="0"/>
        <w:spacing w:after="0" w:line="240" w:lineRule="auto"/>
        <w:jc w:val="right"/>
        <w:rPr>
          <w:rFonts w:cs="Arial"/>
          <w:sz w:val="20"/>
          <w:szCs w:val="20"/>
          <w:lang w:eastAsia="pt-BR"/>
        </w:rPr>
      </w:pPr>
      <w:r w:rsidRPr="00066CA1">
        <w:rPr>
          <w:rFonts w:cs="Arial"/>
          <w:sz w:val="20"/>
          <w:szCs w:val="20"/>
          <w:lang w:eastAsia="pt-BR"/>
        </w:rPr>
        <w:t>Disponível em: https://g1.globo.com. Acesso em: 12 out 2021 (adaptado).</w:t>
      </w:r>
    </w:p>
    <w:p w:rsidR="00066CA1" w:rsidRPr="00066CA1" w:rsidRDefault="00066CA1" w:rsidP="00066CA1">
      <w:pPr>
        <w:widowControl w:val="0"/>
        <w:autoSpaceDE w:val="0"/>
        <w:autoSpaceDN w:val="0"/>
        <w:adjustRightInd w:val="0"/>
        <w:spacing w:after="0" w:line="240" w:lineRule="auto"/>
        <w:rPr>
          <w:rFonts w:cs="Arial"/>
          <w:sz w:val="20"/>
          <w:szCs w:val="20"/>
          <w:lang w:eastAsia="pt-BR"/>
        </w:rPr>
      </w:pPr>
    </w:p>
    <w:p w:rsidR="00066CA1" w:rsidRPr="00066CA1" w:rsidRDefault="00066CA1" w:rsidP="00066CA1">
      <w:pPr>
        <w:widowControl w:val="0"/>
        <w:autoSpaceDE w:val="0"/>
        <w:autoSpaceDN w:val="0"/>
        <w:adjustRightInd w:val="0"/>
        <w:spacing w:after="0" w:line="240" w:lineRule="auto"/>
        <w:rPr>
          <w:rFonts w:cs="Arial"/>
          <w:sz w:val="20"/>
          <w:szCs w:val="20"/>
          <w:lang w:eastAsia="pt-BR"/>
        </w:rPr>
      </w:pPr>
    </w:p>
    <w:p w:rsidR="004241DE" w:rsidRDefault="00066CA1" w:rsidP="00066CA1">
      <w:pPr>
        <w:widowControl w:val="0"/>
        <w:autoSpaceDE w:val="0"/>
        <w:autoSpaceDN w:val="0"/>
        <w:adjustRightInd w:val="0"/>
        <w:spacing w:after="0" w:line="240" w:lineRule="auto"/>
        <w:rPr>
          <w:lang w:eastAsia="pt-BR"/>
        </w:rPr>
      </w:pPr>
      <w:r w:rsidRPr="00066CA1">
        <w:rPr>
          <w:rFonts w:cs="Arial"/>
          <w:sz w:val="20"/>
          <w:szCs w:val="20"/>
          <w:lang w:eastAsia="pt-BR"/>
        </w:rPr>
        <w:t xml:space="preserve">O texto evidencia situação representativa de </w:t>
      </w:r>
      <w:r w:rsidR="00474B44">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D6897" w:rsidRPr="00066CA1">
        <w:rPr>
          <w:rFonts w:cs="Arial"/>
          <w:sz w:val="20"/>
          <w:szCs w:val="20"/>
          <w:lang w:eastAsia="pt-BR"/>
        </w:rPr>
        <w:t xml:space="preserve">afronta às estruturas sociais. </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C5A1A" w:rsidRPr="00066CA1">
        <w:rPr>
          <w:rFonts w:cs="Arial"/>
          <w:sz w:val="20"/>
          <w:szCs w:val="20"/>
          <w:lang w:eastAsia="pt-BR"/>
        </w:rPr>
        <w:t xml:space="preserve">desprezo aos valores religiosos. </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932EA5" w:rsidRPr="00066CA1">
        <w:rPr>
          <w:rFonts w:cs="Arial"/>
          <w:sz w:val="20"/>
          <w:szCs w:val="20"/>
          <w:lang w:eastAsia="pt-BR"/>
        </w:rPr>
        <w:t xml:space="preserve">transgressão às normas morais. </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E6F9B" w:rsidRPr="00066CA1">
        <w:rPr>
          <w:rFonts w:cs="Arial"/>
          <w:sz w:val="20"/>
          <w:szCs w:val="20"/>
          <w:lang w:eastAsia="pt-BR"/>
        </w:rPr>
        <w:t xml:space="preserve">desrespeito à dignidade humana. </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033DB" w:rsidRPr="00066CA1">
        <w:rPr>
          <w:rFonts w:cs="Arial"/>
          <w:sz w:val="20"/>
          <w:szCs w:val="20"/>
          <w:lang w:eastAsia="pt-BR"/>
        </w:rPr>
        <w:t>oposição aos princípios hierárquicos.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54DC6" w:rsidRPr="00054DC6" w:rsidRDefault="000D1869" w:rsidP="00054DC6">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w:t>
      </w:r>
      <w:r w:rsidR="00054DC6" w:rsidRPr="00054DC6">
        <w:rPr>
          <w:rFonts w:cs="Arial"/>
          <w:sz w:val="20"/>
          <w:szCs w:val="20"/>
          <w:lang w:eastAsia="pt-BR"/>
        </w:rPr>
        <w:t>Atente para o seguinte excerto: “[...] O golpe de estado, na grande maioria dos casos, é uma reação contra as soluções revolucionárias ou reformistas, em andamento ou projetadas. Por isso, envolve a restauração e o endurecimento de estruturas arcaicas. Isto é, o golpe de estado sempre inaugura um estilo de poder autoritário e implica na cristalização da estrutura de apropriação”.</w:t>
      </w:r>
    </w:p>
    <w:p w:rsidR="00054DC6" w:rsidRDefault="00054DC6" w:rsidP="00054DC6">
      <w:pPr>
        <w:widowControl w:val="0"/>
        <w:autoSpaceDE w:val="0"/>
        <w:autoSpaceDN w:val="0"/>
        <w:adjustRightInd w:val="0"/>
        <w:spacing w:after="0" w:line="240" w:lineRule="auto"/>
        <w:rPr>
          <w:rFonts w:cs="Arial"/>
          <w:sz w:val="20"/>
          <w:szCs w:val="20"/>
          <w:lang w:eastAsia="pt-BR"/>
        </w:rPr>
      </w:pPr>
    </w:p>
    <w:p w:rsidR="00054DC6" w:rsidRPr="00054DC6" w:rsidRDefault="00054DC6" w:rsidP="00054DC6">
      <w:pPr>
        <w:widowControl w:val="0"/>
        <w:autoSpaceDE w:val="0"/>
        <w:autoSpaceDN w:val="0"/>
        <w:adjustRightInd w:val="0"/>
        <w:spacing w:after="0" w:line="240" w:lineRule="auto"/>
        <w:jc w:val="right"/>
        <w:rPr>
          <w:rFonts w:cs="Arial"/>
          <w:sz w:val="20"/>
          <w:szCs w:val="20"/>
          <w:lang w:eastAsia="pt-BR"/>
        </w:rPr>
      </w:pPr>
      <w:r w:rsidRPr="00054DC6">
        <w:rPr>
          <w:rFonts w:cs="Arial"/>
          <w:sz w:val="20"/>
          <w:szCs w:val="20"/>
          <w:lang w:eastAsia="pt-BR"/>
        </w:rPr>
        <w:t xml:space="preserve">(IANNI, Octavio. </w:t>
      </w:r>
      <w:r w:rsidRPr="00054DC6">
        <w:rPr>
          <w:rFonts w:cs="Arial"/>
          <w:i/>
          <w:iCs/>
          <w:sz w:val="20"/>
          <w:szCs w:val="20"/>
          <w:lang w:eastAsia="pt-BR"/>
        </w:rPr>
        <w:t>O colapso do populismo no Brasil</w:t>
      </w:r>
      <w:r w:rsidRPr="00054DC6">
        <w:rPr>
          <w:rFonts w:cs="Arial"/>
          <w:sz w:val="20"/>
          <w:szCs w:val="20"/>
          <w:lang w:eastAsia="pt-BR"/>
        </w:rPr>
        <w:t>. Rio de Janeiro: Civilização Brasileira, 1968.)</w:t>
      </w:r>
    </w:p>
    <w:p w:rsidR="00054DC6" w:rsidRDefault="00054DC6" w:rsidP="00054DC6">
      <w:pPr>
        <w:widowControl w:val="0"/>
        <w:autoSpaceDE w:val="0"/>
        <w:autoSpaceDN w:val="0"/>
        <w:adjustRightInd w:val="0"/>
        <w:spacing w:after="0" w:line="240" w:lineRule="auto"/>
        <w:rPr>
          <w:rFonts w:cs="Arial"/>
          <w:sz w:val="20"/>
          <w:szCs w:val="20"/>
          <w:lang w:eastAsia="pt-BR"/>
        </w:rPr>
      </w:pPr>
    </w:p>
    <w:p w:rsidR="00054DC6" w:rsidRDefault="00054DC6" w:rsidP="00054DC6">
      <w:pPr>
        <w:widowControl w:val="0"/>
        <w:autoSpaceDE w:val="0"/>
        <w:autoSpaceDN w:val="0"/>
        <w:adjustRightInd w:val="0"/>
        <w:spacing w:after="0" w:line="240" w:lineRule="auto"/>
        <w:rPr>
          <w:rFonts w:cs="Arial"/>
          <w:sz w:val="20"/>
          <w:szCs w:val="20"/>
          <w:lang w:eastAsia="pt-BR"/>
        </w:rPr>
      </w:pPr>
    </w:p>
    <w:p w:rsidR="004241DE" w:rsidRDefault="00054DC6" w:rsidP="00054DC6">
      <w:pPr>
        <w:widowControl w:val="0"/>
        <w:autoSpaceDE w:val="0"/>
        <w:autoSpaceDN w:val="0"/>
        <w:adjustRightInd w:val="0"/>
        <w:spacing w:after="0" w:line="240" w:lineRule="auto"/>
        <w:rPr>
          <w:lang w:eastAsia="pt-BR"/>
        </w:rPr>
      </w:pPr>
      <w:r w:rsidRPr="00054DC6">
        <w:rPr>
          <w:rFonts w:cs="Arial"/>
          <w:sz w:val="20"/>
          <w:szCs w:val="20"/>
          <w:lang w:eastAsia="pt-BR"/>
        </w:rPr>
        <w:t xml:space="preserve">Com base nesse texto de </w:t>
      </w:r>
      <w:proofErr w:type="spellStart"/>
      <w:r w:rsidRPr="00054DC6">
        <w:rPr>
          <w:rFonts w:cs="Arial"/>
          <w:sz w:val="20"/>
          <w:szCs w:val="20"/>
          <w:lang w:eastAsia="pt-BR"/>
        </w:rPr>
        <w:t>Ianni</w:t>
      </w:r>
      <w:proofErr w:type="spellEnd"/>
      <w:r w:rsidRPr="00054DC6">
        <w:rPr>
          <w:rFonts w:cs="Arial"/>
          <w:sz w:val="20"/>
          <w:szCs w:val="20"/>
          <w:lang w:eastAsia="pt-BR"/>
        </w:rPr>
        <w:t>, assinale a afirmação verdadeira.</w:t>
      </w:r>
      <w:r w:rsidR="00474B44">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2164F" w:rsidRPr="00054DC6">
        <w:rPr>
          <w:rFonts w:cs="Arial"/>
          <w:sz w:val="20"/>
          <w:szCs w:val="20"/>
          <w:lang w:eastAsia="pt-BR"/>
        </w:rPr>
        <w:t>Existe uma clara diferenciação entre uma ruptura revolucionária e uma ruptura reformista quando há um golpe de estado.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9838C1" w:rsidRPr="00054DC6">
        <w:rPr>
          <w:rFonts w:cs="Arial"/>
          <w:sz w:val="20"/>
          <w:szCs w:val="20"/>
          <w:lang w:eastAsia="pt-BR"/>
        </w:rPr>
        <w:t>O golpe de estado é, por vezes, a alternativa para acabar governos corruptos e, assim, inaugurar um poder democrático.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B203E" w:rsidRPr="00054DC6">
        <w:rPr>
          <w:rFonts w:cs="Arial"/>
          <w:sz w:val="20"/>
          <w:szCs w:val="20"/>
          <w:lang w:eastAsia="pt-BR"/>
        </w:rPr>
        <w:t>A possibilidade de uma insurgência revolucionária do empresariado no Brasil é o que justifica um golpe de estado proletário.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C4993" w:rsidRPr="00054DC6">
        <w:rPr>
          <w:rFonts w:cs="Arial"/>
          <w:sz w:val="20"/>
          <w:szCs w:val="20"/>
          <w:lang w:eastAsia="pt-BR"/>
        </w:rPr>
        <w:t>De um golpe de estado se origina uma estrutura de dominação social que é mantida e assegurada pelo uso do poder estatal.</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157D8C" w:rsidRDefault="000D1869" w:rsidP="00157D8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0096042C">
        <w:rPr>
          <w:rFonts w:cs="Arial"/>
          <w:b/>
          <w:sz w:val="20"/>
          <w:szCs w:val="20"/>
          <w:lang w:eastAsia="zh-CN"/>
        </w:rPr>
        <w:t xml:space="preserve"> . </w:t>
      </w:r>
      <w:r w:rsidR="00157D8C" w:rsidRPr="00157D8C">
        <w:rPr>
          <w:rFonts w:cs="Arial"/>
          <w:sz w:val="20"/>
          <w:szCs w:val="20"/>
          <w:lang w:eastAsia="pt-BR"/>
        </w:rPr>
        <w:t>Leia o texto a seguir:</w:t>
      </w:r>
    </w:p>
    <w:p w:rsidR="00157D8C" w:rsidRPr="00157D8C" w:rsidRDefault="00157D8C" w:rsidP="00157D8C">
      <w:pPr>
        <w:widowControl w:val="0"/>
        <w:autoSpaceDE w:val="0"/>
        <w:autoSpaceDN w:val="0"/>
        <w:adjustRightInd w:val="0"/>
        <w:spacing w:after="0" w:line="240" w:lineRule="auto"/>
        <w:rPr>
          <w:rFonts w:cs="Arial"/>
          <w:sz w:val="20"/>
          <w:szCs w:val="20"/>
          <w:lang w:eastAsia="pt-BR"/>
        </w:rPr>
      </w:pPr>
    </w:p>
    <w:p w:rsidR="00157D8C" w:rsidRPr="00157D8C" w:rsidRDefault="00157D8C" w:rsidP="00157D8C">
      <w:pPr>
        <w:widowControl w:val="0"/>
        <w:autoSpaceDE w:val="0"/>
        <w:autoSpaceDN w:val="0"/>
        <w:adjustRightInd w:val="0"/>
        <w:spacing w:after="0" w:line="240" w:lineRule="auto"/>
        <w:rPr>
          <w:rFonts w:cs="Arial"/>
          <w:sz w:val="20"/>
          <w:szCs w:val="20"/>
          <w:lang w:eastAsia="pt-BR"/>
        </w:rPr>
      </w:pPr>
      <w:r w:rsidRPr="00157D8C">
        <w:rPr>
          <w:rFonts w:cs="Arial"/>
          <w:sz w:val="20"/>
          <w:szCs w:val="20"/>
          <w:lang w:eastAsia="pt-BR"/>
        </w:rPr>
        <w:t>BOGOTÁ (Reuters) – [...].</w:t>
      </w:r>
    </w:p>
    <w:p w:rsidR="00157D8C" w:rsidRDefault="00157D8C" w:rsidP="00157D8C">
      <w:pPr>
        <w:widowControl w:val="0"/>
        <w:autoSpaceDE w:val="0"/>
        <w:autoSpaceDN w:val="0"/>
        <w:adjustRightInd w:val="0"/>
        <w:spacing w:after="0" w:line="240" w:lineRule="auto"/>
        <w:rPr>
          <w:rFonts w:cs="Arial"/>
          <w:sz w:val="20"/>
          <w:szCs w:val="20"/>
          <w:lang w:eastAsia="pt-BR"/>
        </w:rPr>
      </w:pPr>
    </w:p>
    <w:p w:rsidR="00157D8C" w:rsidRPr="00157D8C" w:rsidRDefault="00157D8C" w:rsidP="00157D8C">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157D8C">
        <w:rPr>
          <w:rFonts w:cs="Arial"/>
          <w:sz w:val="20"/>
          <w:szCs w:val="20"/>
          <w:lang w:eastAsia="pt-BR"/>
        </w:rPr>
        <w:t>Os atos, que começaram no final de abril, pressiona</w:t>
      </w:r>
      <w:r>
        <w:rPr>
          <w:rFonts w:cs="Arial"/>
          <w:sz w:val="20"/>
          <w:szCs w:val="20"/>
          <w:lang w:eastAsia="pt-BR"/>
        </w:rPr>
        <w:t xml:space="preserve">ram o governo e parlamentares a </w:t>
      </w:r>
      <w:r w:rsidRPr="00157D8C">
        <w:rPr>
          <w:rFonts w:cs="Arial"/>
          <w:sz w:val="20"/>
          <w:szCs w:val="20"/>
          <w:lang w:eastAsia="pt-BR"/>
        </w:rPr>
        <w:t>arquivarem as reformas tributária e de saúde e levaram à saída do ministro das Finanças.</w:t>
      </w:r>
    </w:p>
    <w:p w:rsidR="00157D8C" w:rsidRPr="00157D8C" w:rsidRDefault="00157D8C" w:rsidP="00157D8C">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157D8C">
        <w:rPr>
          <w:rFonts w:cs="Arial"/>
          <w:sz w:val="20"/>
          <w:szCs w:val="20"/>
          <w:lang w:eastAsia="pt-BR"/>
        </w:rPr>
        <w:t>As demandas dos manifestantes se expandiram para incluir uma renda básica, oportunidades para jovens [...].</w:t>
      </w:r>
    </w:p>
    <w:p w:rsidR="00157D8C" w:rsidRPr="00157D8C" w:rsidRDefault="00157D8C" w:rsidP="00157D8C">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157D8C">
        <w:rPr>
          <w:rFonts w:cs="Arial"/>
          <w:sz w:val="20"/>
          <w:szCs w:val="20"/>
          <w:lang w:eastAsia="pt-BR"/>
        </w:rPr>
        <w:t>O comitê nacional de greve – formado por sindicatos, grupos de estudantes e outros – exige avanços no que chama de petições de emergência.</w:t>
      </w:r>
    </w:p>
    <w:p w:rsidR="00157D8C" w:rsidRPr="00157D8C" w:rsidRDefault="00157D8C" w:rsidP="00157D8C">
      <w:pPr>
        <w:widowControl w:val="0"/>
        <w:autoSpaceDE w:val="0"/>
        <w:autoSpaceDN w:val="0"/>
        <w:adjustRightInd w:val="0"/>
        <w:spacing w:after="0" w:line="240" w:lineRule="auto"/>
        <w:rPr>
          <w:rFonts w:cs="Arial"/>
          <w:sz w:val="20"/>
          <w:szCs w:val="20"/>
          <w:lang w:eastAsia="pt-BR"/>
        </w:rPr>
      </w:pPr>
      <w:r>
        <w:rPr>
          <w:rFonts w:cs="Arial"/>
          <w:sz w:val="20"/>
          <w:szCs w:val="20"/>
          <w:lang w:eastAsia="pt-BR"/>
        </w:rPr>
        <w:tab/>
      </w:r>
      <w:r w:rsidRPr="00157D8C">
        <w:rPr>
          <w:rFonts w:cs="Arial"/>
          <w:sz w:val="20"/>
          <w:szCs w:val="20"/>
          <w:lang w:eastAsia="pt-BR"/>
        </w:rPr>
        <w:t>As petições abrangentes incluem o fortalecimento dos direitos das mulheres, uma moratória nos pagamentos de hipotecas e serviços públicos por quatro meses e a revogação das medidas de emergência que os líderes dos protestos dizem ter piorado as condições de trabalho durante a pandemia.</w:t>
      </w:r>
    </w:p>
    <w:p w:rsidR="00157D8C" w:rsidRDefault="00157D8C" w:rsidP="00157D8C">
      <w:pPr>
        <w:widowControl w:val="0"/>
        <w:autoSpaceDE w:val="0"/>
        <w:autoSpaceDN w:val="0"/>
        <w:adjustRightInd w:val="0"/>
        <w:spacing w:after="0" w:line="240" w:lineRule="auto"/>
        <w:rPr>
          <w:rFonts w:cs="Arial"/>
          <w:sz w:val="20"/>
          <w:szCs w:val="20"/>
          <w:shd w:val="clear" w:color="auto" w:fill="FFFFFF"/>
          <w:lang w:eastAsia="pt-BR"/>
        </w:rPr>
      </w:pPr>
    </w:p>
    <w:p w:rsidR="00157D8C" w:rsidRDefault="00A51272" w:rsidP="00157D8C">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lastRenderedPageBreak/>
        <w:drawing>
          <wp:inline distT="0" distB="0" distL="0" distR="0">
            <wp:extent cx="2895600" cy="2419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419350"/>
                    </a:xfrm>
                    <a:prstGeom prst="rect">
                      <a:avLst/>
                    </a:prstGeom>
                    <a:noFill/>
                    <a:ln>
                      <a:noFill/>
                    </a:ln>
                  </pic:spPr>
                </pic:pic>
              </a:graphicData>
            </a:graphic>
          </wp:inline>
        </w:drawing>
      </w:r>
    </w:p>
    <w:p w:rsidR="00157D8C" w:rsidRDefault="00157D8C" w:rsidP="00157D8C">
      <w:pPr>
        <w:widowControl w:val="0"/>
        <w:autoSpaceDE w:val="0"/>
        <w:autoSpaceDN w:val="0"/>
        <w:adjustRightInd w:val="0"/>
        <w:spacing w:after="0" w:line="240" w:lineRule="auto"/>
        <w:rPr>
          <w:rFonts w:cs="Arial"/>
          <w:sz w:val="20"/>
          <w:szCs w:val="20"/>
          <w:lang w:eastAsia="pt-BR"/>
        </w:rPr>
      </w:pPr>
    </w:p>
    <w:p w:rsidR="00157D8C" w:rsidRPr="00157D8C" w:rsidRDefault="00157D8C" w:rsidP="00DE0413">
      <w:pPr>
        <w:widowControl w:val="0"/>
        <w:autoSpaceDE w:val="0"/>
        <w:autoSpaceDN w:val="0"/>
        <w:adjustRightInd w:val="0"/>
        <w:spacing w:after="0" w:line="240" w:lineRule="auto"/>
        <w:jc w:val="right"/>
        <w:rPr>
          <w:rFonts w:cs="Arial"/>
          <w:sz w:val="20"/>
          <w:szCs w:val="20"/>
          <w:lang w:eastAsia="pt-BR"/>
        </w:rPr>
      </w:pPr>
      <w:r w:rsidRPr="00157D8C">
        <w:rPr>
          <w:rFonts w:cs="Arial"/>
          <w:sz w:val="20"/>
          <w:szCs w:val="20"/>
          <w:lang w:eastAsia="pt-BR"/>
        </w:rPr>
        <w:t>GRIFFIN, Olivier. Manifestantes colombianos protestam por ajuda econômica e mudança social. In: Isto é online, 26/05/2021. Disponível em: &lt;&lt;https://istoe.com.br/manifestantes-colombianos-protestam-por/&gt;&gt; Acesso em: 27 jul. 2021.</w:t>
      </w:r>
    </w:p>
    <w:p w:rsidR="00DE0413" w:rsidRDefault="00DE0413" w:rsidP="00157D8C">
      <w:pPr>
        <w:widowControl w:val="0"/>
        <w:autoSpaceDE w:val="0"/>
        <w:autoSpaceDN w:val="0"/>
        <w:adjustRightInd w:val="0"/>
        <w:spacing w:after="0" w:line="240" w:lineRule="auto"/>
        <w:rPr>
          <w:rFonts w:cs="Arial"/>
          <w:sz w:val="20"/>
          <w:szCs w:val="20"/>
          <w:lang w:eastAsia="pt-BR"/>
        </w:rPr>
      </w:pPr>
    </w:p>
    <w:p w:rsidR="00DE0413" w:rsidRDefault="00DE0413" w:rsidP="00157D8C">
      <w:pPr>
        <w:widowControl w:val="0"/>
        <w:autoSpaceDE w:val="0"/>
        <w:autoSpaceDN w:val="0"/>
        <w:adjustRightInd w:val="0"/>
        <w:spacing w:after="0" w:line="240" w:lineRule="auto"/>
        <w:rPr>
          <w:rFonts w:cs="Arial"/>
          <w:sz w:val="20"/>
          <w:szCs w:val="20"/>
          <w:lang w:eastAsia="pt-BR"/>
        </w:rPr>
      </w:pPr>
    </w:p>
    <w:p w:rsidR="004241DE" w:rsidRDefault="00157D8C" w:rsidP="00157D8C">
      <w:pPr>
        <w:widowControl w:val="0"/>
        <w:autoSpaceDE w:val="0"/>
        <w:autoSpaceDN w:val="0"/>
        <w:adjustRightInd w:val="0"/>
        <w:spacing w:after="0" w:line="240" w:lineRule="auto"/>
        <w:rPr>
          <w:lang w:eastAsia="pt-BR"/>
        </w:rPr>
      </w:pPr>
      <w:r w:rsidRPr="00157D8C">
        <w:rPr>
          <w:rFonts w:cs="Arial"/>
          <w:sz w:val="20"/>
          <w:szCs w:val="20"/>
          <w:lang w:eastAsia="pt-BR"/>
        </w:rPr>
        <w:t>No texto, as transformações propostas pela manifestaçã</w:t>
      </w:r>
      <w:r w:rsidR="00DE0413">
        <w:rPr>
          <w:rFonts w:cs="Arial"/>
          <w:sz w:val="20"/>
          <w:szCs w:val="20"/>
          <w:lang w:eastAsia="pt-BR"/>
        </w:rPr>
        <w:t xml:space="preserve">o da população colombiana podem </w:t>
      </w:r>
      <w:r w:rsidRPr="00157D8C">
        <w:rPr>
          <w:rFonts w:cs="Arial"/>
          <w:sz w:val="20"/>
          <w:szCs w:val="20"/>
          <w:lang w:eastAsia="pt-BR"/>
        </w:rPr>
        <w:t xml:space="preserve">favorecer uma mudança social baseada numa atitude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93DB2" w:rsidRPr="00157D8C">
        <w:rPr>
          <w:rFonts w:cs="Arial"/>
          <w:sz w:val="20"/>
          <w:szCs w:val="20"/>
          <w:lang w:eastAsia="pt-BR"/>
        </w:rPr>
        <w:t xml:space="preserve">conservadora.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E76E4" w:rsidRPr="00157D8C">
        <w:rPr>
          <w:rFonts w:cs="Arial"/>
          <w:sz w:val="20"/>
          <w:szCs w:val="20"/>
          <w:lang w:eastAsia="pt-BR"/>
        </w:rPr>
        <w:t xml:space="preserve">reacionária.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57D95" w:rsidRPr="00157D8C">
        <w:rPr>
          <w:rFonts w:cs="Arial"/>
          <w:sz w:val="20"/>
          <w:szCs w:val="20"/>
          <w:lang w:eastAsia="pt-BR"/>
        </w:rPr>
        <w:t xml:space="preserve">revolucionária.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F203A0" w:rsidRPr="00157D8C">
        <w:rPr>
          <w:rFonts w:cs="Arial"/>
          <w:sz w:val="20"/>
          <w:szCs w:val="20"/>
          <w:lang w:eastAsia="pt-BR"/>
        </w:rPr>
        <w:t xml:space="preserve">individualista.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6258B" w:rsidRPr="00157D8C">
        <w:rPr>
          <w:rFonts w:cs="Arial"/>
          <w:sz w:val="20"/>
          <w:szCs w:val="20"/>
          <w:lang w:eastAsia="pt-BR"/>
        </w:rPr>
        <w:t>estatal.</w:t>
      </w:r>
      <w:r w:rsidR="0086258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F147F" w:rsidRDefault="000D1869">
      <w:pPr>
        <w:widowControl w:val="0"/>
        <w:autoSpaceDE w:val="0"/>
        <w:autoSpaceDN w:val="0"/>
        <w:adjustRightInd w:val="0"/>
        <w:spacing w:after="0" w:line="240" w:lineRule="auto"/>
        <w:rPr>
          <w:rFonts w:cs="Arial"/>
          <w:sz w:val="20"/>
          <w:szCs w:val="20"/>
          <w:shd w:val="clear" w:color="auto" w:fill="FFFFFF"/>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w:t>
      </w:r>
      <w:r w:rsidR="00A51272">
        <w:rPr>
          <w:rFonts w:cs="Arial"/>
          <w:noProof/>
          <w:sz w:val="20"/>
          <w:szCs w:val="20"/>
          <w:shd w:val="clear" w:color="auto" w:fill="FFFFFF"/>
          <w:lang w:val="en-US"/>
        </w:rPr>
        <w:drawing>
          <wp:inline distT="0" distB="0" distL="0" distR="0">
            <wp:extent cx="2847975" cy="43148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314825"/>
                    </a:xfrm>
                    <a:prstGeom prst="rect">
                      <a:avLst/>
                    </a:prstGeom>
                    <a:noFill/>
                    <a:ln>
                      <a:noFill/>
                    </a:ln>
                  </pic:spPr>
                </pic:pic>
              </a:graphicData>
            </a:graphic>
          </wp:inline>
        </w:drawing>
      </w:r>
    </w:p>
    <w:p w:rsidR="000F147F" w:rsidRDefault="000F147F">
      <w:pPr>
        <w:widowControl w:val="0"/>
        <w:autoSpaceDE w:val="0"/>
        <w:autoSpaceDN w:val="0"/>
        <w:adjustRightInd w:val="0"/>
        <w:spacing w:after="0" w:line="240" w:lineRule="auto"/>
        <w:rPr>
          <w:rFonts w:cs="Arial"/>
          <w:sz w:val="20"/>
          <w:szCs w:val="20"/>
          <w:shd w:val="clear" w:color="auto" w:fill="FFFFFF"/>
          <w:lang w:eastAsia="pt-BR"/>
        </w:rPr>
      </w:pPr>
    </w:p>
    <w:p w:rsidR="004241DE" w:rsidRDefault="00BD3016">
      <w:pPr>
        <w:widowControl w:val="0"/>
        <w:autoSpaceDE w:val="0"/>
        <w:autoSpaceDN w:val="0"/>
        <w:adjustRightInd w:val="0"/>
        <w:spacing w:after="0" w:line="240" w:lineRule="auto"/>
        <w:rPr>
          <w:lang w:eastAsia="pt-BR"/>
        </w:rPr>
      </w:pPr>
      <w:r w:rsidRPr="00BD3016">
        <w:rPr>
          <w:rFonts w:cs="Arial"/>
          <w:sz w:val="20"/>
          <w:szCs w:val="20"/>
          <w:lang w:eastAsia="pt-BR"/>
        </w:rPr>
        <w:t>A comparação da imagem indica que, no contexto político, o Brasil</w:t>
      </w:r>
      <w:r>
        <w:rPr>
          <w:rFonts w:cs="Arial"/>
          <w:sz w:val="20"/>
          <w:szCs w:val="20"/>
          <w:lang w:eastAsia="pt-BR"/>
        </w:rPr>
        <w:t xml:space="preserve"> </w:t>
      </w:r>
      <w:r w:rsidR="00474B44">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A7414" w:rsidRPr="00BA7414">
        <w:rPr>
          <w:rFonts w:cs="Arial"/>
          <w:sz w:val="20"/>
          <w:szCs w:val="20"/>
          <w:lang w:eastAsia="pt-BR"/>
        </w:rPr>
        <w:t>experimenta uma desigualdade menor entre os gêneros.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95179C" w:rsidRPr="00BA7414">
        <w:rPr>
          <w:rFonts w:cs="Arial"/>
          <w:sz w:val="20"/>
          <w:szCs w:val="20"/>
          <w:lang w:eastAsia="pt-BR"/>
        </w:rPr>
        <w:t xml:space="preserve">apresenta obstáculos na efetivação de diretos igualitários. </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5783B" w:rsidRPr="00BA7414">
        <w:rPr>
          <w:rFonts w:cs="Arial"/>
          <w:sz w:val="20"/>
          <w:szCs w:val="20"/>
          <w:lang w:eastAsia="pt-BR"/>
        </w:rPr>
        <w:t>mantém equidade na representatividade entre homens e mulheres.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700CD" w:rsidRPr="00BA7414">
        <w:rPr>
          <w:rFonts w:cs="Arial"/>
          <w:sz w:val="20"/>
          <w:szCs w:val="20"/>
          <w:lang w:eastAsia="pt-BR"/>
        </w:rPr>
        <w:t>dispõe de políticas públicas suficientes para sanar a desigualdade de gênero.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D6F2D" w:rsidRPr="00BA7414">
        <w:rPr>
          <w:rFonts w:cs="Arial"/>
          <w:sz w:val="20"/>
          <w:szCs w:val="20"/>
          <w:lang w:eastAsia="pt-BR"/>
        </w:rPr>
        <w:t>apresenta reduzida participação masculina nos cargos de tomada de decisões.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45B4C" w:rsidRPr="00245B4C" w:rsidRDefault="000D1869" w:rsidP="00245B4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w:t>
      </w:r>
      <w:r w:rsidR="00245B4C" w:rsidRPr="00245B4C">
        <w:rPr>
          <w:rFonts w:cs="Arial"/>
          <w:sz w:val="20"/>
          <w:szCs w:val="20"/>
          <w:lang w:eastAsia="pt-BR"/>
        </w:rPr>
        <w:t>Observe a charge a seguir:</w:t>
      </w:r>
    </w:p>
    <w:p w:rsidR="00245B4C" w:rsidRDefault="00245B4C" w:rsidP="00245B4C">
      <w:pPr>
        <w:widowControl w:val="0"/>
        <w:autoSpaceDE w:val="0"/>
        <w:autoSpaceDN w:val="0"/>
        <w:adjustRightInd w:val="0"/>
        <w:spacing w:after="0" w:line="240" w:lineRule="auto"/>
        <w:rPr>
          <w:rFonts w:cs="Arial"/>
          <w:sz w:val="20"/>
          <w:szCs w:val="20"/>
          <w:shd w:val="clear" w:color="auto" w:fill="FFFFFF"/>
          <w:lang w:eastAsia="pt-BR"/>
        </w:rPr>
      </w:pPr>
    </w:p>
    <w:p w:rsidR="00245B4C" w:rsidRDefault="00A51272" w:rsidP="00245B4C">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3638550" cy="25908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590800"/>
                    </a:xfrm>
                    <a:prstGeom prst="rect">
                      <a:avLst/>
                    </a:prstGeom>
                    <a:noFill/>
                    <a:ln>
                      <a:noFill/>
                    </a:ln>
                  </pic:spPr>
                </pic:pic>
              </a:graphicData>
            </a:graphic>
          </wp:inline>
        </w:drawing>
      </w:r>
    </w:p>
    <w:p w:rsidR="00245B4C" w:rsidRPr="00245B4C" w:rsidRDefault="00245B4C" w:rsidP="00245B4C">
      <w:pPr>
        <w:widowControl w:val="0"/>
        <w:autoSpaceDE w:val="0"/>
        <w:autoSpaceDN w:val="0"/>
        <w:adjustRightInd w:val="0"/>
        <w:spacing w:after="0" w:line="240" w:lineRule="auto"/>
        <w:rPr>
          <w:rFonts w:cs="Arial"/>
          <w:sz w:val="20"/>
          <w:szCs w:val="20"/>
          <w:lang w:eastAsia="pt-BR"/>
        </w:rPr>
      </w:pPr>
    </w:p>
    <w:p w:rsidR="004241DE" w:rsidRDefault="00245B4C" w:rsidP="00245B4C">
      <w:pPr>
        <w:widowControl w:val="0"/>
        <w:autoSpaceDE w:val="0"/>
        <w:autoSpaceDN w:val="0"/>
        <w:adjustRightInd w:val="0"/>
        <w:spacing w:after="0" w:line="240" w:lineRule="auto"/>
        <w:rPr>
          <w:lang w:eastAsia="pt-BR"/>
        </w:rPr>
      </w:pPr>
      <w:r w:rsidRPr="00245B4C">
        <w:rPr>
          <w:rFonts w:cs="Arial"/>
          <w:sz w:val="20"/>
          <w:szCs w:val="20"/>
          <w:lang w:eastAsia="pt-BR"/>
        </w:rPr>
        <w:t xml:space="preserve">A questão ambiental não pode ser dissociada do conceito de cidadania, por isso o comportamento apresentado na charge demonstra a ausência de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37B40" w:rsidRPr="00245B4C">
        <w:rPr>
          <w:rFonts w:cs="Arial"/>
          <w:sz w:val="20"/>
          <w:szCs w:val="20"/>
          <w:lang w:eastAsia="pt-BR"/>
        </w:rPr>
        <w:t xml:space="preserve">apatia ambiental.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22A37" w:rsidRPr="00245B4C">
        <w:rPr>
          <w:rFonts w:cs="Arial"/>
          <w:sz w:val="20"/>
          <w:szCs w:val="20"/>
          <w:lang w:eastAsia="pt-BR"/>
        </w:rPr>
        <w:t xml:space="preserve">educação institucional.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82387F" w:rsidRPr="00245B4C">
        <w:rPr>
          <w:rFonts w:cs="Arial"/>
          <w:sz w:val="20"/>
          <w:szCs w:val="20"/>
          <w:lang w:eastAsia="pt-BR"/>
        </w:rPr>
        <w:t xml:space="preserve">códigos constitucionais.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D1994" w:rsidRPr="00245B4C">
        <w:rPr>
          <w:rFonts w:cs="Arial"/>
          <w:sz w:val="20"/>
          <w:szCs w:val="20"/>
          <w:lang w:eastAsia="pt-BR"/>
        </w:rPr>
        <w:t xml:space="preserve">consciência ecológica.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82AA2" w:rsidRPr="00245B4C">
        <w:rPr>
          <w:rFonts w:cs="Arial"/>
          <w:sz w:val="20"/>
          <w:szCs w:val="20"/>
          <w:lang w:eastAsia="pt-BR"/>
        </w:rPr>
        <w:t>monopólios urbanos.</w:t>
      </w:r>
      <w:r w:rsidR="00182AA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FD3023">
      <w:pPr>
        <w:widowControl w:val="0"/>
        <w:autoSpaceDE w:val="0"/>
        <w:autoSpaceDN w:val="0"/>
        <w:adjustRightInd w:val="0"/>
        <w:spacing w:after="0" w:line="240" w:lineRule="auto"/>
        <w:rPr>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  </w:t>
      </w:r>
      <w:r w:rsidR="00FD3023" w:rsidRPr="00FD3023">
        <w:rPr>
          <w:rFonts w:cs="Arial"/>
          <w:sz w:val="20"/>
          <w:szCs w:val="20"/>
          <w:lang w:eastAsia="pt-BR"/>
        </w:rPr>
        <w:t xml:space="preserve">Sobre os direitos na atualidade brasileira, assinale o que for correto.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01</w:t>
      </w:r>
      <w:r w:rsidR="00187ED7" w:rsidRPr="00C6614D">
        <w:rPr>
          <w:rFonts w:cs="Arial"/>
          <w:sz w:val="20"/>
          <w:szCs w:val="20"/>
          <w:lang w:eastAsia="zh-CN"/>
        </w:rPr>
        <w:t>)</w:t>
      </w:r>
      <w:r w:rsidR="00D26690" w:rsidRPr="00C6614D">
        <w:rPr>
          <w:rFonts w:cs="Arial"/>
          <w:sz w:val="20"/>
          <w:szCs w:val="20"/>
          <w:lang w:eastAsia="zh-CN"/>
        </w:rPr>
        <w:t xml:space="preserve"> </w:t>
      </w:r>
      <w:r w:rsidR="00036289" w:rsidRPr="00FD3023">
        <w:rPr>
          <w:rFonts w:cs="Arial"/>
          <w:sz w:val="20"/>
          <w:szCs w:val="20"/>
          <w:lang w:eastAsia="pt-BR"/>
        </w:rPr>
        <w:t xml:space="preserve">Os direitos civis e individuais sempre estão acima do bem-estar coletivo.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02</w:t>
      </w:r>
      <w:r w:rsidR="00187ED7" w:rsidRPr="00C6614D">
        <w:rPr>
          <w:rFonts w:cs="Arial"/>
          <w:sz w:val="20"/>
          <w:szCs w:val="20"/>
          <w:lang w:eastAsia="zh-CN"/>
        </w:rPr>
        <w:t>)</w:t>
      </w:r>
      <w:r w:rsidR="00D26690" w:rsidRPr="00C6614D">
        <w:rPr>
          <w:rFonts w:cs="Arial"/>
          <w:sz w:val="20"/>
          <w:szCs w:val="20"/>
          <w:lang w:eastAsia="zh-CN"/>
        </w:rPr>
        <w:t xml:space="preserve"> </w:t>
      </w:r>
      <w:r w:rsidR="000A02CE" w:rsidRPr="00FD3023">
        <w:rPr>
          <w:rFonts w:cs="Arial"/>
          <w:sz w:val="20"/>
          <w:szCs w:val="20"/>
          <w:lang w:eastAsia="pt-BR"/>
        </w:rPr>
        <w:t xml:space="preserve">A Constituição de 1988 não prevê direitos para as minorias, como os povos indígenas.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04</w:t>
      </w:r>
      <w:r w:rsidR="00187ED7" w:rsidRPr="00C6614D">
        <w:rPr>
          <w:rFonts w:cs="Arial"/>
          <w:sz w:val="20"/>
          <w:szCs w:val="20"/>
          <w:lang w:eastAsia="zh-CN"/>
        </w:rPr>
        <w:t>)</w:t>
      </w:r>
      <w:r w:rsidR="00D26690" w:rsidRPr="00C6614D">
        <w:rPr>
          <w:rFonts w:cs="Arial"/>
          <w:sz w:val="20"/>
          <w:szCs w:val="20"/>
          <w:lang w:eastAsia="zh-CN"/>
        </w:rPr>
        <w:t xml:space="preserve"> </w:t>
      </w:r>
      <w:r w:rsidR="009F566A" w:rsidRPr="00FD3023">
        <w:rPr>
          <w:rFonts w:cs="Arial"/>
          <w:sz w:val="20"/>
          <w:szCs w:val="20"/>
          <w:lang w:eastAsia="pt-BR"/>
        </w:rPr>
        <w:t xml:space="preserve">As garantias constitucionais de direitos não se efetivam adequadamente para uma parcela da população.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08</w:t>
      </w:r>
      <w:r w:rsidR="00187ED7" w:rsidRPr="00C6614D">
        <w:rPr>
          <w:rFonts w:cs="Arial"/>
          <w:sz w:val="20"/>
          <w:szCs w:val="20"/>
          <w:lang w:eastAsia="zh-CN"/>
        </w:rPr>
        <w:t>)</w:t>
      </w:r>
      <w:r w:rsidR="00D26690" w:rsidRPr="00C6614D">
        <w:rPr>
          <w:rFonts w:cs="Arial"/>
          <w:sz w:val="20"/>
          <w:szCs w:val="20"/>
          <w:lang w:eastAsia="zh-CN"/>
        </w:rPr>
        <w:t xml:space="preserve"> </w:t>
      </w:r>
      <w:r w:rsidR="00402C35" w:rsidRPr="00FD3023">
        <w:rPr>
          <w:rFonts w:cs="Arial"/>
          <w:sz w:val="20"/>
          <w:szCs w:val="20"/>
          <w:lang w:eastAsia="pt-BR"/>
        </w:rPr>
        <w:t>A Constituição de 1988 elegeu a dignidade da pessoa humana como o princípio dos direitos fundamentais.</w:t>
      </w:r>
      <w:r w:rsidR="00402C35">
        <w:rPr>
          <w:rFonts w:cs="Arial"/>
          <w:sz w:val="20"/>
          <w:szCs w:val="20"/>
          <w:lang w:eastAsia="pt-BR"/>
        </w:rPr>
        <w:t xml:space="preserve"> </w:t>
      </w:r>
      <w:r w:rsidRPr="00C6614D">
        <w:rPr>
          <w:rFonts w:cs="Arial"/>
          <w:sz w:val="20"/>
          <w:szCs w:val="20"/>
          <w:lang w:eastAsia="zh-CN"/>
        </w:rPr>
        <w:t xml:space="preserve"> </w:t>
      </w:r>
      <w:r w:rsidRPr="00C6614D">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933133">
      <w:pPr>
        <w:widowControl w:val="0"/>
        <w:autoSpaceDE w:val="0"/>
        <w:autoSpaceDN w:val="0"/>
        <w:adjustRightInd w:val="0"/>
        <w:spacing w:after="0" w:line="240" w:lineRule="auto"/>
        <w:rPr>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w:t>
      </w:r>
      <w:r w:rsidR="009B5C66" w:rsidRPr="009B5C66">
        <w:rPr>
          <w:rFonts w:cs="Arial"/>
          <w:sz w:val="20"/>
          <w:szCs w:val="20"/>
          <w:lang w:eastAsia="pt-BR"/>
        </w:rPr>
        <w:t>A Constituição Federal Brasileira garantiu</w:t>
      </w:r>
      <w:r w:rsidR="009B5C66">
        <w:rPr>
          <w:rFonts w:cs="Arial"/>
          <w:sz w:val="20"/>
          <w:szCs w:val="20"/>
          <w:lang w:eastAsia="pt-BR"/>
        </w:rPr>
        <w:t xml:space="preserve"> </w:t>
      </w:r>
      <w:r w:rsidR="009B5C66" w:rsidRPr="009B5C66">
        <w:rPr>
          <w:rFonts w:cs="Arial"/>
          <w:sz w:val="20"/>
          <w:szCs w:val="20"/>
          <w:lang w:eastAsia="pt-BR"/>
        </w:rPr>
        <w:t xml:space="preserve">diversos direitos </w:t>
      </w:r>
      <w:r w:rsidR="009A7675">
        <w:rPr>
          <w:rFonts w:cs="Arial"/>
          <w:sz w:val="20"/>
          <w:szCs w:val="20"/>
          <w:lang w:eastAsia="pt-BR"/>
        </w:rPr>
        <w:t xml:space="preserve">civis, políticos e </w:t>
      </w:r>
      <w:r w:rsidR="009B5C66" w:rsidRPr="009B5C66">
        <w:rPr>
          <w:rFonts w:cs="Arial"/>
          <w:sz w:val="20"/>
          <w:szCs w:val="20"/>
          <w:lang w:eastAsia="pt-BR"/>
        </w:rPr>
        <w:t>sociais que se refletem em</w:t>
      </w:r>
      <w:r w:rsidR="009B5C66">
        <w:rPr>
          <w:rFonts w:cs="Arial"/>
          <w:sz w:val="20"/>
          <w:szCs w:val="20"/>
          <w:lang w:eastAsia="pt-BR"/>
        </w:rPr>
        <w:t xml:space="preserve"> </w:t>
      </w:r>
      <w:r w:rsidR="009B5C66" w:rsidRPr="009B5C66">
        <w:rPr>
          <w:rFonts w:cs="Arial"/>
          <w:sz w:val="20"/>
          <w:szCs w:val="20"/>
          <w:lang w:eastAsia="pt-BR"/>
        </w:rPr>
        <w:t>nossa</w:t>
      </w:r>
      <w:r w:rsidR="00933133">
        <w:rPr>
          <w:rFonts w:cs="Arial"/>
          <w:sz w:val="20"/>
          <w:szCs w:val="20"/>
          <w:lang w:eastAsia="pt-BR"/>
        </w:rPr>
        <w:t xml:space="preserve"> </w:t>
      </w:r>
      <w:r w:rsidR="009B5C66" w:rsidRPr="009B5C66">
        <w:rPr>
          <w:rFonts w:cs="Arial"/>
          <w:sz w:val="20"/>
          <w:szCs w:val="20"/>
          <w:lang w:eastAsia="pt-BR"/>
        </w:rPr>
        <w:t>sociedade até os dias atuais. Assinale a</w:t>
      </w:r>
      <w:r w:rsidR="009B5C66">
        <w:rPr>
          <w:rFonts w:cs="Arial"/>
          <w:sz w:val="20"/>
          <w:szCs w:val="20"/>
          <w:lang w:eastAsia="pt-BR"/>
        </w:rPr>
        <w:t xml:space="preserve"> </w:t>
      </w:r>
      <w:r w:rsidR="009B5C66" w:rsidRPr="009B5C66">
        <w:rPr>
          <w:rFonts w:cs="Arial"/>
          <w:sz w:val="20"/>
          <w:szCs w:val="20"/>
          <w:lang w:eastAsia="pt-BR"/>
        </w:rPr>
        <w:t>alternativa que NÃO remete a um direito social</w:t>
      </w:r>
      <w:r w:rsidR="009B5C66">
        <w:rPr>
          <w:rFonts w:cs="Arial"/>
          <w:sz w:val="20"/>
          <w:szCs w:val="20"/>
          <w:lang w:eastAsia="pt-BR"/>
        </w:rPr>
        <w:t xml:space="preserve"> </w:t>
      </w:r>
      <w:r w:rsidR="009B5C66" w:rsidRPr="009B5C66">
        <w:rPr>
          <w:rFonts w:cs="Arial"/>
          <w:sz w:val="20"/>
          <w:szCs w:val="20"/>
          <w:lang w:eastAsia="pt-BR"/>
        </w:rPr>
        <w:t>garantido</w:t>
      </w:r>
      <w:r w:rsidR="00933133">
        <w:rPr>
          <w:rFonts w:cs="Arial"/>
          <w:sz w:val="20"/>
          <w:szCs w:val="20"/>
          <w:lang w:eastAsia="pt-BR"/>
        </w:rPr>
        <w:t xml:space="preserve"> </w:t>
      </w:r>
      <w:r w:rsidR="009B5C66" w:rsidRPr="009B5C66">
        <w:rPr>
          <w:rFonts w:cs="Arial"/>
          <w:sz w:val="20"/>
          <w:szCs w:val="20"/>
          <w:lang w:eastAsia="pt-BR"/>
        </w:rPr>
        <w:t>pela Carta Magna de 1988.</w:t>
      </w:r>
      <w:r w:rsidR="009B5C66">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23FAB" w:rsidRPr="009B5C66">
        <w:rPr>
          <w:rFonts w:cs="Arial"/>
          <w:sz w:val="20"/>
          <w:szCs w:val="20"/>
          <w:lang w:eastAsia="pt-BR"/>
        </w:rPr>
        <w:t>Os índios têm direito à preservação de sua</w:t>
      </w:r>
      <w:r w:rsidR="00C23FAB">
        <w:rPr>
          <w:rFonts w:cs="Arial"/>
          <w:sz w:val="20"/>
          <w:szCs w:val="20"/>
          <w:lang w:eastAsia="pt-BR"/>
        </w:rPr>
        <w:t xml:space="preserve"> </w:t>
      </w:r>
      <w:r w:rsidR="00C23FAB" w:rsidRPr="009B5C66">
        <w:rPr>
          <w:rFonts w:cs="Arial"/>
          <w:sz w:val="20"/>
          <w:szCs w:val="20"/>
          <w:lang w:eastAsia="pt-BR"/>
        </w:rPr>
        <w:t>organização social, costumes, idiomas,</w:t>
      </w:r>
      <w:r w:rsidR="00C23FAB">
        <w:rPr>
          <w:rFonts w:cs="Arial"/>
          <w:sz w:val="20"/>
          <w:szCs w:val="20"/>
          <w:lang w:eastAsia="pt-BR"/>
        </w:rPr>
        <w:t xml:space="preserve"> </w:t>
      </w:r>
      <w:r w:rsidR="00C23FAB" w:rsidRPr="009B5C66">
        <w:rPr>
          <w:rFonts w:cs="Arial"/>
          <w:sz w:val="20"/>
          <w:szCs w:val="20"/>
          <w:lang w:eastAsia="pt-BR"/>
        </w:rPr>
        <w:t>crenças e</w:t>
      </w:r>
      <w:r w:rsidR="00C23FAB">
        <w:rPr>
          <w:rFonts w:cs="Arial"/>
          <w:sz w:val="20"/>
          <w:szCs w:val="20"/>
          <w:lang w:eastAsia="pt-BR"/>
        </w:rPr>
        <w:t xml:space="preserve"> </w:t>
      </w:r>
      <w:r w:rsidR="00C23FAB" w:rsidRPr="009B5C66">
        <w:rPr>
          <w:rFonts w:cs="Arial"/>
          <w:sz w:val="20"/>
          <w:szCs w:val="20"/>
          <w:lang w:eastAsia="pt-BR"/>
        </w:rPr>
        <w:t>tradições e a garantia sobre os</w:t>
      </w:r>
      <w:r w:rsidR="00C23FAB">
        <w:rPr>
          <w:rFonts w:cs="Arial"/>
          <w:sz w:val="20"/>
          <w:szCs w:val="20"/>
          <w:lang w:eastAsia="pt-BR"/>
        </w:rPr>
        <w:t xml:space="preserve"> </w:t>
      </w:r>
      <w:r w:rsidR="00C23FAB" w:rsidRPr="009B5C66">
        <w:rPr>
          <w:rFonts w:cs="Arial"/>
          <w:sz w:val="20"/>
          <w:szCs w:val="20"/>
          <w:lang w:eastAsia="pt-BR"/>
        </w:rPr>
        <w:t>direitos às terras que tradicionalmente</w:t>
      </w:r>
      <w:r w:rsidR="00C23FAB">
        <w:rPr>
          <w:rFonts w:cs="Arial"/>
          <w:sz w:val="20"/>
          <w:szCs w:val="20"/>
          <w:lang w:eastAsia="pt-BR"/>
        </w:rPr>
        <w:t xml:space="preserve"> </w:t>
      </w:r>
      <w:r w:rsidR="00C23FAB" w:rsidRPr="009B5C66">
        <w:rPr>
          <w:rFonts w:cs="Arial"/>
          <w:sz w:val="20"/>
          <w:szCs w:val="20"/>
          <w:lang w:eastAsia="pt-BR"/>
        </w:rPr>
        <w:t>ocupam, competindo à</w:t>
      </w:r>
      <w:r w:rsidR="00C23FAB">
        <w:rPr>
          <w:rFonts w:cs="Arial"/>
          <w:sz w:val="20"/>
          <w:szCs w:val="20"/>
          <w:lang w:eastAsia="pt-BR"/>
        </w:rPr>
        <w:t xml:space="preserve"> </w:t>
      </w:r>
      <w:r w:rsidR="00C23FAB" w:rsidRPr="009B5C66">
        <w:rPr>
          <w:rFonts w:cs="Arial"/>
          <w:sz w:val="20"/>
          <w:szCs w:val="20"/>
          <w:lang w:eastAsia="pt-BR"/>
        </w:rPr>
        <w:t>União demarcá-las e</w:t>
      </w:r>
      <w:r w:rsidR="00C23FAB">
        <w:rPr>
          <w:rFonts w:cs="Arial"/>
          <w:sz w:val="20"/>
          <w:szCs w:val="20"/>
          <w:lang w:eastAsia="pt-BR"/>
        </w:rPr>
        <w:t xml:space="preserve"> </w:t>
      </w:r>
      <w:r w:rsidR="00C23FAB" w:rsidRPr="009B5C66">
        <w:rPr>
          <w:rFonts w:cs="Arial"/>
          <w:sz w:val="20"/>
          <w:szCs w:val="20"/>
          <w:lang w:eastAsia="pt-BR"/>
        </w:rPr>
        <w:t>protegê-las.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700F5" w:rsidRPr="009B5C66">
        <w:rPr>
          <w:rFonts w:cs="Arial"/>
          <w:sz w:val="20"/>
          <w:szCs w:val="20"/>
          <w:lang w:eastAsia="pt-BR"/>
        </w:rPr>
        <w:t>A educação é um direito de todos e um</w:t>
      </w:r>
      <w:r w:rsidR="001700F5">
        <w:rPr>
          <w:rFonts w:cs="Arial"/>
          <w:sz w:val="20"/>
          <w:szCs w:val="20"/>
          <w:lang w:eastAsia="pt-BR"/>
        </w:rPr>
        <w:t xml:space="preserve"> </w:t>
      </w:r>
      <w:r w:rsidR="001700F5" w:rsidRPr="009B5C66">
        <w:rPr>
          <w:rFonts w:cs="Arial"/>
          <w:sz w:val="20"/>
          <w:szCs w:val="20"/>
          <w:lang w:eastAsia="pt-BR"/>
        </w:rPr>
        <w:t>dever do Estado e da família, visando aos</w:t>
      </w:r>
      <w:r w:rsidR="001700F5">
        <w:rPr>
          <w:rFonts w:cs="Arial"/>
          <w:sz w:val="20"/>
          <w:szCs w:val="20"/>
          <w:lang w:eastAsia="pt-BR"/>
        </w:rPr>
        <w:t xml:space="preserve"> </w:t>
      </w:r>
      <w:r w:rsidR="001700F5" w:rsidRPr="009B5C66">
        <w:rPr>
          <w:rFonts w:cs="Arial"/>
          <w:sz w:val="20"/>
          <w:szCs w:val="20"/>
          <w:lang w:eastAsia="pt-BR"/>
        </w:rPr>
        <w:t>desenvolvimento</w:t>
      </w:r>
      <w:r w:rsidR="00804FE8">
        <w:rPr>
          <w:rFonts w:cs="Arial"/>
          <w:sz w:val="20"/>
          <w:szCs w:val="20"/>
          <w:lang w:eastAsia="pt-BR"/>
        </w:rPr>
        <w:t xml:space="preserve"> </w:t>
      </w:r>
      <w:r w:rsidR="001700F5" w:rsidRPr="009B5C66">
        <w:rPr>
          <w:rFonts w:cs="Arial"/>
          <w:sz w:val="20"/>
          <w:szCs w:val="20"/>
          <w:lang w:eastAsia="pt-BR"/>
        </w:rPr>
        <w:t>humano, seu preparo para</w:t>
      </w:r>
      <w:r w:rsidR="001700F5">
        <w:rPr>
          <w:rFonts w:cs="Arial"/>
          <w:sz w:val="20"/>
          <w:szCs w:val="20"/>
          <w:lang w:eastAsia="pt-BR"/>
        </w:rPr>
        <w:t xml:space="preserve"> </w:t>
      </w:r>
      <w:r w:rsidR="001700F5" w:rsidRPr="009B5C66">
        <w:rPr>
          <w:rFonts w:cs="Arial"/>
          <w:sz w:val="20"/>
          <w:szCs w:val="20"/>
          <w:lang w:eastAsia="pt-BR"/>
        </w:rPr>
        <w:t>o exercício da cidadania e sua qualificação</w:t>
      </w:r>
      <w:r w:rsidR="001700F5">
        <w:rPr>
          <w:rFonts w:cs="Arial"/>
          <w:sz w:val="20"/>
          <w:szCs w:val="20"/>
          <w:lang w:eastAsia="pt-BR"/>
        </w:rPr>
        <w:t xml:space="preserve"> </w:t>
      </w:r>
      <w:r w:rsidR="001700F5" w:rsidRPr="009B5C66">
        <w:rPr>
          <w:rFonts w:cs="Arial"/>
          <w:sz w:val="20"/>
          <w:szCs w:val="20"/>
          <w:lang w:eastAsia="pt-BR"/>
        </w:rPr>
        <w:t>para o</w:t>
      </w:r>
      <w:r w:rsidR="001700F5">
        <w:rPr>
          <w:rFonts w:cs="Arial"/>
          <w:sz w:val="20"/>
          <w:szCs w:val="20"/>
          <w:lang w:eastAsia="pt-BR"/>
        </w:rPr>
        <w:t xml:space="preserve"> </w:t>
      </w:r>
      <w:r w:rsidR="001700F5" w:rsidRPr="009B5C66">
        <w:rPr>
          <w:rFonts w:cs="Arial"/>
          <w:sz w:val="20"/>
          <w:szCs w:val="20"/>
          <w:lang w:eastAsia="pt-BR"/>
        </w:rPr>
        <w:t xml:space="preserve">trabalho.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D054DB" w:rsidRPr="009B5C66">
        <w:rPr>
          <w:rFonts w:cs="Arial"/>
          <w:sz w:val="20"/>
          <w:szCs w:val="20"/>
          <w:lang w:eastAsia="pt-BR"/>
        </w:rPr>
        <w:t>A saúde é um direito de todos e um dever</w:t>
      </w:r>
      <w:r w:rsidR="00D054DB">
        <w:rPr>
          <w:rFonts w:cs="Arial"/>
          <w:sz w:val="20"/>
          <w:szCs w:val="20"/>
          <w:lang w:eastAsia="pt-BR"/>
        </w:rPr>
        <w:t xml:space="preserve"> </w:t>
      </w:r>
      <w:r w:rsidR="00D054DB" w:rsidRPr="009B5C66">
        <w:rPr>
          <w:rFonts w:cs="Arial"/>
          <w:sz w:val="20"/>
          <w:szCs w:val="20"/>
          <w:lang w:eastAsia="pt-BR"/>
        </w:rPr>
        <w:t>do Estado, que deve garantir políticas que</w:t>
      </w:r>
      <w:r w:rsidR="00D054DB">
        <w:rPr>
          <w:rFonts w:cs="Arial"/>
          <w:sz w:val="20"/>
          <w:szCs w:val="20"/>
          <w:lang w:eastAsia="pt-BR"/>
        </w:rPr>
        <w:t xml:space="preserve"> </w:t>
      </w:r>
      <w:r w:rsidR="00D054DB" w:rsidRPr="009B5C66">
        <w:rPr>
          <w:rFonts w:cs="Arial"/>
          <w:sz w:val="20"/>
          <w:szCs w:val="20"/>
          <w:lang w:eastAsia="pt-BR"/>
        </w:rPr>
        <w:t>reduzam o</w:t>
      </w:r>
      <w:r w:rsidR="00D054DB">
        <w:rPr>
          <w:rFonts w:cs="Arial"/>
          <w:sz w:val="20"/>
          <w:szCs w:val="20"/>
          <w:lang w:eastAsia="pt-BR"/>
        </w:rPr>
        <w:t xml:space="preserve"> </w:t>
      </w:r>
      <w:r w:rsidR="00D054DB" w:rsidRPr="009B5C66">
        <w:rPr>
          <w:rFonts w:cs="Arial"/>
          <w:sz w:val="20"/>
          <w:szCs w:val="20"/>
          <w:lang w:eastAsia="pt-BR"/>
        </w:rPr>
        <w:t>risco de doenças; o acesso</w:t>
      </w:r>
      <w:r w:rsidR="00D054DB">
        <w:rPr>
          <w:rFonts w:cs="Arial"/>
          <w:sz w:val="20"/>
          <w:szCs w:val="20"/>
          <w:lang w:eastAsia="pt-BR"/>
        </w:rPr>
        <w:t xml:space="preserve"> </w:t>
      </w:r>
      <w:r w:rsidR="00D054DB" w:rsidRPr="009B5C66">
        <w:rPr>
          <w:rFonts w:cs="Arial"/>
          <w:sz w:val="20"/>
          <w:szCs w:val="20"/>
          <w:lang w:eastAsia="pt-BR"/>
        </w:rPr>
        <w:t>universal e igualitário às ações e aos</w:t>
      </w:r>
      <w:r w:rsidR="00D054DB">
        <w:rPr>
          <w:rFonts w:cs="Arial"/>
          <w:sz w:val="20"/>
          <w:szCs w:val="20"/>
          <w:lang w:eastAsia="pt-BR"/>
        </w:rPr>
        <w:t xml:space="preserve"> </w:t>
      </w:r>
      <w:r w:rsidR="00D054DB" w:rsidRPr="009B5C66">
        <w:rPr>
          <w:rFonts w:cs="Arial"/>
          <w:sz w:val="20"/>
          <w:szCs w:val="20"/>
          <w:lang w:eastAsia="pt-BR"/>
        </w:rPr>
        <w:t>serviços de saúde também estão</w:t>
      </w:r>
      <w:r w:rsidR="00D054DB">
        <w:rPr>
          <w:rFonts w:cs="Arial"/>
          <w:sz w:val="20"/>
          <w:szCs w:val="20"/>
          <w:lang w:eastAsia="pt-BR"/>
        </w:rPr>
        <w:t xml:space="preserve"> </w:t>
      </w:r>
      <w:r w:rsidR="00D054DB" w:rsidRPr="009B5C66">
        <w:rPr>
          <w:rFonts w:cs="Arial"/>
          <w:sz w:val="20"/>
          <w:szCs w:val="20"/>
          <w:lang w:eastAsia="pt-BR"/>
        </w:rPr>
        <w:t>garantidos.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11F9C" w:rsidRPr="009B5C66">
        <w:rPr>
          <w:rFonts w:cs="Arial"/>
          <w:sz w:val="20"/>
          <w:szCs w:val="20"/>
          <w:lang w:eastAsia="pt-BR"/>
        </w:rPr>
        <w:t>A tripartição entre os poderes está</w:t>
      </w:r>
      <w:r w:rsidR="00111F9C">
        <w:rPr>
          <w:rFonts w:cs="Arial"/>
          <w:sz w:val="20"/>
          <w:szCs w:val="20"/>
          <w:lang w:eastAsia="pt-BR"/>
        </w:rPr>
        <w:t xml:space="preserve"> </w:t>
      </w:r>
      <w:r w:rsidR="00111F9C" w:rsidRPr="009B5C66">
        <w:rPr>
          <w:rFonts w:cs="Arial"/>
          <w:sz w:val="20"/>
          <w:szCs w:val="20"/>
          <w:lang w:eastAsia="pt-BR"/>
        </w:rPr>
        <w:t>assegurada, sendo que estes devem</w:t>
      </w:r>
      <w:r w:rsidR="00111F9C">
        <w:rPr>
          <w:rFonts w:cs="Arial"/>
          <w:sz w:val="20"/>
          <w:szCs w:val="20"/>
          <w:lang w:eastAsia="pt-BR"/>
        </w:rPr>
        <w:t xml:space="preserve"> </w:t>
      </w:r>
      <w:r w:rsidR="00111F9C" w:rsidRPr="009B5C66">
        <w:rPr>
          <w:rFonts w:cs="Arial"/>
          <w:sz w:val="20"/>
          <w:szCs w:val="20"/>
          <w:lang w:eastAsia="pt-BR"/>
        </w:rPr>
        <w:t>conviver de forma</w:t>
      </w:r>
      <w:r w:rsidR="00111F9C">
        <w:rPr>
          <w:rFonts w:cs="Arial"/>
          <w:sz w:val="20"/>
          <w:szCs w:val="20"/>
          <w:lang w:eastAsia="pt-BR"/>
        </w:rPr>
        <w:t xml:space="preserve"> </w:t>
      </w:r>
      <w:r w:rsidR="00111F9C" w:rsidRPr="009B5C66">
        <w:rPr>
          <w:rFonts w:cs="Arial"/>
          <w:sz w:val="20"/>
          <w:szCs w:val="20"/>
          <w:lang w:eastAsia="pt-BR"/>
        </w:rPr>
        <w:t>independente e</w:t>
      </w:r>
      <w:r w:rsidR="00111F9C">
        <w:rPr>
          <w:rFonts w:cs="Arial"/>
          <w:sz w:val="20"/>
          <w:szCs w:val="20"/>
          <w:lang w:eastAsia="pt-BR"/>
        </w:rPr>
        <w:t xml:space="preserve"> </w:t>
      </w:r>
      <w:r w:rsidR="00111F9C" w:rsidRPr="009B5C66">
        <w:rPr>
          <w:rFonts w:cs="Arial"/>
          <w:sz w:val="20"/>
          <w:szCs w:val="20"/>
          <w:lang w:eastAsia="pt-BR"/>
        </w:rPr>
        <w:t>harmônica, estabelecendo sempre o</w:t>
      </w:r>
      <w:r w:rsidR="00111F9C">
        <w:rPr>
          <w:rFonts w:cs="Arial"/>
          <w:sz w:val="20"/>
          <w:szCs w:val="20"/>
          <w:lang w:eastAsia="pt-BR"/>
        </w:rPr>
        <w:t xml:space="preserve"> </w:t>
      </w:r>
      <w:r w:rsidR="00111F9C" w:rsidRPr="009B5C66">
        <w:rPr>
          <w:rFonts w:cs="Arial"/>
          <w:sz w:val="20"/>
          <w:szCs w:val="20"/>
          <w:lang w:eastAsia="pt-BR"/>
        </w:rPr>
        <w:t>equilíbrio.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e</w:t>
      </w:r>
      <w:r w:rsidR="00187ED7" w:rsidRPr="006F1737">
        <w:rPr>
          <w:rFonts w:cs="Arial"/>
          <w:sz w:val="20"/>
          <w:szCs w:val="20"/>
          <w:lang w:eastAsia="zh-CN"/>
        </w:rPr>
        <w:t>)</w:t>
      </w:r>
      <w:r w:rsidR="00D26690" w:rsidRPr="006F1737">
        <w:rPr>
          <w:rFonts w:cs="Arial"/>
          <w:sz w:val="20"/>
          <w:szCs w:val="20"/>
          <w:lang w:eastAsia="zh-CN"/>
        </w:rPr>
        <w:t xml:space="preserve"> </w:t>
      </w:r>
      <w:r w:rsidR="00564741" w:rsidRPr="009B5C66">
        <w:rPr>
          <w:rFonts w:cs="Arial"/>
          <w:sz w:val="20"/>
          <w:szCs w:val="20"/>
          <w:lang w:eastAsia="pt-BR"/>
        </w:rPr>
        <w:t>O meio ambiente é direito de todos, que</w:t>
      </w:r>
      <w:r w:rsidR="00564741">
        <w:rPr>
          <w:rFonts w:cs="Arial"/>
          <w:sz w:val="20"/>
          <w:szCs w:val="20"/>
          <w:lang w:eastAsia="pt-BR"/>
        </w:rPr>
        <w:t xml:space="preserve"> </w:t>
      </w:r>
      <w:r w:rsidR="00564741" w:rsidRPr="009B5C66">
        <w:rPr>
          <w:rFonts w:cs="Arial"/>
          <w:sz w:val="20"/>
          <w:szCs w:val="20"/>
          <w:lang w:eastAsia="pt-BR"/>
        </w:rPr>
        <w:t>devem viver em uma sociedade sadia e</w:t>
      </w:r>
      <w:r w:rsidR="00564741">
        <w:rPr>
          <w:rFonts w:cs="Arial"/>
          <w:sz w:val="20"/>
          <w:szCs w:val="20"/>
          <w:lang w:eastAsia="pt-BR"/>
        </w:rPr>
        <w:t xml:space="preserve"> </w:t>
      </w:r>
      <w:r w:rsidR="00564741" w:rsidRPr="009B5C66">
        <w:rPr>
          <w:rFonts w:cs="Arial"/>
          <w:sz w:val="20"/>
          <w:szCs w:val="20"/>
          <w:lang w:eastAsia="pt-BR"/>
        </w:rPr>
        <w:t>ecologicamente equilibrada, impondo-se o</w:t>
      </w:r>
      <w:r w:rsidR="00564741">
        <w:rPr>
          <w:rFonts w:cs="Arial"/>
          <w:sz w:val="20"/>
          <w:szCs w:val="20"/>
          <w:lang w:eastAsia="pt-BR"/>
        </w:rPr>
        <w:t xml:space="preserve"> </w:t>
      </w:r>
      <w:r w:rsidR="00564741" w:rsidRPr="009B5C66">
        <w:rPr>
          <w:rFonts w:cs="Arial"/>
          <w:sz w:val="20"/>
          <w:szCs w:val="20"/>
          <w:lang w:eastAsia="pt-BR"/>
        </w:rPr>
        <w:t>exclusivo dever do Estado em preservá-lo.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37264F" w:rsidRDefault="000D1869" w:rsidP="0037264F">
      <w:pPr>
        <w:spacing w:after="0" w:line="240" w:lineRule="auto"/>
        <w:rPr>
          <w:rFonts w:cs="Arial"/>
          <w:sz w:val="20"/>
          <w:szCs w:val="20"/>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  </w:t>
      </w:r>
      <w:r w:rsidR="0037264F">
        <w:rPr>
          <w:rFonts w:cs="Arial"/>
          <w:sz w:val="20"/>
          <w:szCs w:val="20"/>
          <w:lang w:eastAsia="pt-BR"/>
        </w:rPr>
        <w:t>A perspectiva teórica política clássica de John Locke (1632-1704) aponta que antes da formação do “contrato social” e do Estado, os seres humanos viviam em um “estado de natureza” com uma relativa paz, mas cada indivíduo não estava livre de inconveniências como o da violação de sua propriedade privada e, assim, de sua vida, de sua liberdade e de seus bens. Daí a propriedade privada, para Locke, já existia assim nesse hipotético “estado de natureza” anterior à formação das sociedades e é, neste sentido, um “direito natural” de todo indivíduo que nasce livre e não pode ser violado pelo Estado ou por outros. Em termos gerais, Locke é um dos pensadores contratualistas que fundamentaram o individualismo liberal ou o liberalismo político do século XVII. Concepção liberal que, ainda nos tempos atuais, reverbera em debates sobre as melhores orientações para o governo das sociedades contemporâneas, defendendo tanto as liberdades individuais como a livre economia.</w:t>
      </w:r>
    </w:p>
    <w:p w:rsidR="0037264F" w:rsidRDefault="0037264F" w:rsidP="0037264F">
      <w:pPr>
        <w:spacing w:after="0" w:line="240" w:lineRule="auto"/>
        <w:rPr>
          <w:rFonts w:cs="Arial"/>
          <w:sz w:val="20"/>
          <w:szCs w:val="20"/>
          <w:lang w:eastAsia="pt-BR"/>
        </w:rPr>
      </w:pPr>
    </w:p>
    <w:p w:rsidR="004241DE" w:rsidRDefault="0037264F" w:rsidP="0037264F">
      <w:pPr>
        <w:spacing w:after="0" w:line="240" w:lineRule="auto"/>
        <w:rPr>
          <w:lang w:eastAsia="pt-BR"/>
        </w:rPr>
      </w:pPr>
      <w:r>
        <w:rPr>
          <w:rFonts w:cs="Arial"/>
          <w:sz w:val="20"/>
          <w:szCs w:val="20"/>
          <w:lang w:eastAsia="pt-BR"/>
        </w:rPr>
        <w:t xml:space="preserve">Acerca dessa concepção liberal, assinale a afirmação verdadeira.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15E2B">
        <w:rPr>
          <w:rFonts w:cs="Arial"/>
          <w:sz w:val="20"/>
          <w:szCs w:val="20"/>
          <w:lang w:eastAsia="pt-BR"/>
        </w:rPr>
        <w:t xml:space="preserve">A passagem de um estado de natureza para o convívio em um Estado tem a finalidade de preservação da propriedade privada e das liberdades.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C221FB">
        <w:rPr>
          <w:rFonts w:cs="Arial"/>
          <w:sz w:val="20"/>
          <w:szCs w:val="20"/>
          <w:lang w:eastAsia="pt-BR"/>
        </w:rPr>
        <w:t xml:space="preserve">O pensamento do liberalismo político defende que todos os indivíduos devem ser liberais na economia e conservadores nos costumes.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810C1">
        <w:rPr>
          <w:rFonts w:cs="Arial"/>
          <w:sz w:val="20"/>
          <w:szCs w:val="20"/>
          <w:lang w:eastAsia="pt-BR"/>
        </w:rPr>
        <w:t xml:space="preserve">Os liberais possuem um enorme desprazer no convívio com outros quando não existe um poder soberano para manter todos em respeito.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13169">
        <w:rPr>
          <w:rFonts w:cs="Arial"/>
          <w:sz w:val="20"/>
          <w:szCs w:val="20"/>
          <w:lang w:eastAsia="pt-BR"/>
        </w:rPr>
        <w:t xml:space="preserve">O pensamento liberal defende que não é a força do Estado que importa para a vida em sociedade, mas a força da tradição e da ordem natural.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5D6C18">
      <w:pPr>
        <w:widowControl w:val="0"/>
        <w:autoSpaceDE w:val="0"/>
        <w:autoSpaceDN w:val="0"/>
        <w:adjustRightInd w:val="0"/>
        <w:spacing w:after="0" w:line="240" w:lineRule="auto"/>
        <w:rPr>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  </w:t>
      </w:r>
      <w:r w:rsidR="005D6C18" w:rsidRPr="005D6C18">
        <w:rPr>
          <w:rFonts w:cs="Arial"/>
          <w:sz w:val="20"/>
          <w:szCs w:val="20"/>
          <w:lang w:eastAsia="pt-BR"/>
        </w:rPr>
        <w:t xml:space="preserve">Sobre o Estado fascista, assinale o que for correto.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01</w:t>
      </w:r>
      <w:r w:rsidR="00187ED7" w:rsidRPr="00C6614D">
        <w:rPr>
          <w:rFonts w:cs="Arial"/>
          <w:sz w:val="20"/>
          <w:szCs w:val="20"/>
          <w:lang w:eastAsia="zh-CN"/>
        </w:rPr>
        <w:t>)</w:t>
      </w:r>
      <w:r w:rsidR="00D26690" w:rsidRPr="00C6614D">
        <w:rPr>
          <w:rFonts w:cs="Arial"/>
          <w:sz w:val="20"/>
          <w:szCs w:val="20"/>
          <w:lang w:eastAsia="zh-CN"/>
        </w:rPr>
        <w:t xml:space="preserve"> </w:t>
      </w:r>
      <w:r w:rsidR="00712D83" w:rsidRPr="005D6C18">
        <w:rPr>
          <w:rFonts w:cs="Arial"/>
          <w:sz w:val="20"/>
          <w:szCs w:val="20"/>
          <w:lang w:eastAsia="pt-BR"/>
        </w:rPr>
        <w:t xml:space="preserve">Ideologicamente se sustenta pela defesa da comunidade nacional indivisível.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02</w:t>
      </w:r>
      <w:r w:rsidR="00187ED7" w:rsidRPr="00C6614D">
        <w:rPr>
          <w:rFonts w:cs="Arial"/>
          <w:sz w:val="20"/>
          <w:szCs w:val="20"/>
          <w:lang w:eastAsia="zh-CN"/>
        </w:rPr>
        <w:t>)</w:t>
      </w:r>
      <w:r w:rsidR="00D26690" w:rsidRPr="00C6614D">
        <w:rPr>
          <w:rFonts w:cs="Arial"/>
          <w:sz w:val="20"/>
          <w:szCs w:val="20"/>
          <w:lang w:eastAsia="zh-CN"/>
        </w:rPr>
        <w:t xml:space="preserve"> </w:t>
      </w:r>
      <w:r w:rsidR="004C3742" w:rsidRPr="005D6C18">
        <w:rPr>
          <w:rFonts w:cs="Arial"/>
          <w:sz w:val="20"/>
          <w:szCs w:val="20"/>
          <w:lang w:eastAsia="pt-BR"/>
        </w:rPr>
        <w:t xml:space="preserve">Estabelece inimigos internos e externos como base para uma política, retórica e prática, de confronto.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04</w:t>
      </w:r>
      <w:r w:rsidR="00187ED7" w:rsidRPr="00C6614D">
        <w:rPr>
          <w:rFonts w:cs="Arial"/>
          <w:sz w:val="20"/>
          <w:szCs w:val="20"/>
          <w:lang w:eastAsia="zh-CN"/>
        </w:rPr>
        <w:t>)</w:t>
      </w:r>
      <w:r w:rsidR="00D26690" w:rsidRPr="00C6614D">
        <w:rPr>
          <w:rFonts w:cs="Arial"/>
          <w:sz w:val="20"/>
          <w:szCs w:val="20"/>
          <w:lang w:eastAsia="zh-CN"/>
        </w:rPr>
        <w:t xml:space="preserve"> </w:t>
      </w:r>
      <w:r w:rsidR="00A30BB4" w:rsidRPr="005D6C18">
        <w:rPr>
          <w:rFonts w:cs="Arial"/>
          <w:sz w:val="20"/>
          <w:szCs w:val="20"/>
          <w:lang w:eastAsia="pt-BR"/>
        </w:rPr>
        <w:t xml:space="preserve">Define a ordem e a obediência como princípios para a organização política e social.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08</w:t>
      </w:r>
      <w:r w:rsidR="00187ED7" w:rsidRPr="00C6614D">
        <w:rPr>
          <w:rFonts w:cs="Arial"/>
          <w:sz w:val="20"/>
          <w:szCs w:val="20"/>
          <w:lang w:eastAsia="zh-CN"/>
        </w:rPr>
        <w:t>)</w:t>
      </w:r>
      <w:r w:rsidR="00D26690" w:rsidRPr="00C6614D">
        <w:rPr>
          <w:rFonts w:cs="Arial"/>
          <w:sz w:val="20"/>
          <w:szCs w:val="20"/>
          <w:lang w:eastAsia="zh-CN"/>
        </w:rPr>
        <w:t xml:space="preserve"> </w:t>
      </w:r>
      <w:r w:rsidR="0014514A" w:rsidRPr="005D6C18">
        <w:rPr>
          <w:rFonts w:cs="Arial"/>
          <w:sz w:val="20"/>
          <w:szCs w:val="20"/>
          <w:lang w:eastAsia="pt-BR"/>
        </w:rPr>
        <w:t xml:space="preserve">Apresenta estética e organização militaristas, com defesa da hierarquia e da disciplina.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16</w:t>
      </w:r>
      <w:r w:rsidR="00187ED7" w:rsidRPr="00C6614D">
        <w:rPr>
          <w:rFonts w:cs="Arial"/>
          <w:sz w:val="20"/>
          <w:szCs w:val="20"/>
          <w:lang w:eastAsia="zh-CN"/>
        </w:rPr>
        <w:t>)</w:t>
      </w:r>
      <w:r w:rsidR="00D26690" w:rsidRPr="00C6614D">
        <w:rPr>
          <w:rFonts w:cs="Arial"/>
          <w:sz w:val="20"/>
          <w:szCs w:val="20"/>
          <w:lang w:eastAsia="zh-CN"/>
        </w:rPr>
        <w:t xml:space="preserve"> </w:t>
      </w:r>
      <w:r w:rsidR="00081E59" w:rsidRPr="005D6C18">
        <w:rPr>
          <w:rFonts w:cs="Arial"/>
          <w:sz w:val="20"/>
          <w:szCs w:val="20"/>
          <w:lang w:eastAsia="pt-BR"/>
        </w:rPr>
        <w:t>Combina democracia direta com multipartidarismo em um modelo de processo decisório que delega a autoridade política ao povo.</w:t>
      </w:r>
      <w:r w:rsidR="00081E59">
        <w:rPr>
          <w:rFonts w:cs="Arial"/>
          <w:sz w:val="20"/>
          <w:szCs w:val="20"/>
          <w:lang w:eastAsia="pt-BR"/>
        </w:rPr>
        <w:t xml:space="preserve"> </w:t>
      </w:r>
      <w:r w:rsidRPr="00C6614D">
        <w:rPr>
          <w:rFonts w:cs="Arial"/>
          <w:sz w:val="20"/>
          <w:szCs w:val="20"/>
          <w:lang w:eastAsia="zh-CN"/>
        </w:rPr>
        <w:t xml:space="preserve"> </w:t>
      </w:r>
      <w:r w:rsidRPr="00C6614D">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6322CD">
      <w:pPr>
        <w:spacing w:after="0" w:line="240" w:lineRule="auto"/>
        <w:rPr>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w:t>
      </w:r>
      <w:r w:rsidR="006322CD">
        <w:rPr>
          <w:rFonts w:cs="Arial"/>
          <w:sz w:val="20"/>
          <w:szCs w:val="20"/>
          <w:lang w:eastAsia="pt-BR"/>
        </w:rPr>
        <w:t xml:space="preserve">A democracia pode ser pensada a partir de várias perspectivas. O desenvolvimento e a manutenção dessa forma de governo, contudo, dependem de algumas garantias institucionais. Sobre esse tema, assinale a(s) alternativa(s) que corresponde(m) a garantias democráticas.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01</w:t>
      </w:r>
      <w:r w:rsidR="00187ED7" w:rsidRPr="00C6614D">
        <w:rPr>
          <w:rFonts w:cs="Arial"/>
          <w:sz w:val="20"/>
          <w:szCs w:val="20"/>
          <w:lang w:eastAsia="zh-CN"/>
        </w:rPr>
        <w:t>)</w:t>
      </w:r>
      <w:r w:rsidR="00D26690" w:rsidRPr="00C6614D">
        <w:rPr>
          <w:rFonts w:cs="Arial"/>
          <w:sz w:val="20"/>
          <w:szCs w:val="20"/>
          <w:lang w:eastAsia="zh-CN"/>
        </w:rPr>
        <w:t xml:space="preserve"> </w:t>
      </w:r>
      <w:r w:rsidR="0022339D">
        <w:rPr>
          <w:rFonts w:cs="Arial"/>
          <w:sz w:val="20"/>
          <w:szCs w:val="20"/>
          <w:lang w:eastAsia="pt-BR"/>
        </w:rPr>
        <w:t xml:space="preserve">Garantia do direito ao </w:t>
      </w:r>
      <w:r w:rsidR="0022339D">
        <w:rPr>
          <w:rFonts w:cs="Arial"/>
          <w:i/>
          <w:iCs/>
          <w:sz w:val="20"/>
          <w:szCs w:val="20"/>
          <w:lang w:eastAsia="pt-BR"/>
        </w:rPr>
        <w:t>habeas corpus</w:t>
      </w:r>
      <w:r w:rsidR="0022339D">
        <w:rPr>
          <w:rFonts w:cs="Arial"/>
          <w:sz w:val="20"/>
          <w:szCs w:val="20"/>
          <w:lang w:eastAsia="pt-BR"/>
        </w:rPr>
        <w:t xml:space="preserve">.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02</w:t>
      </w:r>
      <w:r w:rsidR="00187ED7" w:rsidRPr="00C6614D">
        <w:rPr>
          <w:rFonts w:cs="Arial"/>
          <w:sz w:val="20"/>
          <w:szCs w:val="20"/>
          <w:lang w:eastAsia="zh-CN"/>
        </w:rPr>
        <w:t>)</w:t>
      </w:r>
      <w:r w:rsidR="00D26690" w:rsidRPr="00C6614D">
        <w:rPr>
          <w:rFonts w:cs="Arial"/>
          <w:sz w:val="20"/>
          <w:szCs w:val="20"/>
          <w:lang w:eastAsia="zh-CN"/>
        </w:rPr>
        <w:t xml:space="preserve"> </w:t>
      </w:r>
      <w:r w:rsidR="001155AD">
        <w:rPr>
          <w:rFonts w:cs="Arial"/>
          <w:sz w:val="20"/>
          <w:szCs w:val="20"/>
          <w:lang w:eastAsia="pt-BR"/>
        </w:rPr>
        <w:t xml:space="preserve">Estabelecimento de partido único.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04</w:t>
      </w:r>
      <w:r w:rsidR="00187ED7" w:rsidRPr="00C6614D">
        <w:rPr>
          <w:rFonts w:cs="Arial"/>
          <w:sz w:val="20"/>
          <w:szCs w:val="20"/>
          <w:lang w:eastAsia="zh-CN"/>
        </w:rPr>
        <w:t>)</w:t>
      </w:r>
      <w:r w:rsidR="00D26690" w:rsidRPr="00C6614D">
        <w:rPr>
          <w:rFonts w:cs="Arial"/>
          <w:sz w:val="20"/>
          <w:szCs w:val="20"/>
          <w:lang w:eastAsia="zh-CN"/>
        </w:rPr>
        <w:t xml:space="preserve"> </w:t>
      </w:r>
      <w:r w:rsidR="00C22FF3">
        <w:rPr>
          <w:rFonts w:cs="Arial"/>
          <w:sz w:val="20"/>
          <w:szCs w:val="20"/>
          <w:lang w:eastAsia="pt-BR"/>
        </w:rPr>
        <w:t xml:space="preserve">Restrição do direito ao voto.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08</w:t>
      </w:r>
      <w:r w:rsidR="00187ED7" w:rsidRPr="00C6614D">
        <w:rPr>
          <w:rFonts w:cs="Arial"/>
          <w:sz w:val="20"/>
          <w:szCs w:val="20"/>
          <w:lang w:eastAsia="zh-CN"/>
        </w:rPr>
        <w:t>)</w:t>
      </w:r>
      <w:r w:rsidR="00D26690" w:rsidRPr="00C6614D">
        <w:rPr>
          <w:rFonts w:cs="Arial"/>
          <w:sz w:val="20"/>
          <w:szCs w:val="20"/>
          <w:lang w:eastAsia="zh-CN"/>
        </w:rPr>
        <w:t xml:space="preserve"> </w:t>
      </w:r>
      <w:r w:rsidR="008758E3">
        <w:rPr>
          <w:rFonts w:cs="Arial"/>
          <w:sz w:val="20"/>
          <w:szCs w:val="20"/>
          <w:lang w:eastAsia="pt-BR"/>
        </w:rPr>
        <w:t xml:space="preserve">Proteção e garantia dos direitos civis e políticos. </w:t>
      </w:r>
      <w:r w:rsidRPr="00C6614D">
        <w:rPr>
          <w:rFonts w:cs="Arial"/>
          <w:sz w:val="20"/>
          <w:szCs w:val="20"/>
          <w:lang w:eastAsia="zh-CN"/>
        </w:rPr>
        <w:t xml:space="preserve"> </w:t>
      </w:r>
      <w:r w:rsidRPr="00C6614D">
        <w:rPr>
          <w:sz w:val="20"/>
          <w:szCs w:val="20"/>
          <w:lang w:eastAsia="zh-CN"/>
        </w:rPr>
        <w:t xml:space="preserve"> </w:t>
      </w:r>
    </w:p>
    <w:p w:rsidR="004241DE" w:rsidRDefault="00517ECA" w:rsidP="0049062B">
      <w:pPr>
        <w:spacing w:after="0" w:line="240" w:lineRule="auto"/>
        <w:ind w:left="340" w:hanging="340"/>
        <w:rPr>
          <w:sz w:val="24"/>
          <w:szCs w:val="24"/>
          <w:lang w:val="en-US" w:eastAsia="zh-CN"/>
        </w:rPr>
      </w:pPr>
      <w:r w:rsidRPr="00C6614D">
        <w:rPr>
          <w:rFonts w:cs="Arial"/>
          <w:sz w:val="20"/>
          <w:szCs w:val="20"/>
          <w:lang w:eastAsia="zh-CN"/>
        </w:rPr>
        <w:t>16</w:t>
      </w:r>
      <w:r w:rsidR="00187ED7" w:rsidRPr="00C6614D">
        <w:rPr>
          <w:rFonts w:cs="Arial"/>
          <w:sz w:val="20"/>
          <w:szCs w:val="20"/>
          <w:lang w:eastAsia="zh-CN"/>
        </w:rPr>
        <w:t>)</w:t>
      </w:r>
      <w:r w:rsidR="00D26690" w:rsidRPr="00C6614D">
        <w:rPr>
          <w:rFonts w:cs="Arial"/>
          <w:sz w:val="20"/>
          <w:szCs w:val="20"/>
          <w:lang w:eastAsia="zh-CN"/>
        </w:rPr>
        <w:t xml:space="preserve"> </w:t>
      </w:r>
      <w:r w:rsidR="00A44F80">
        <w:rPr>
          <w:rFonts w:cs="Arial"/>
          <w:sz w:val="20"/>
          <w:szCs w:val="20"/>
          <w:lang w:eastAsia="pt-BR"/>
        </w:rPr>
        <w:t xml:space="preserve">Eleições competitivas, livres e limpas para os poderes executivo e legislativo. </w:t>
      </w:r>
      <w:r w:rsidRPr="00C6614D">
        <w:rPr>
          <w:rFonts w:cs="Arial"/>
          <w:sz w:val="20"/>
          <w:szCs w:val="20"/>
          <w:lang w:eastAsia="zh-CN"/>
        </w:rPr>
        <w:t xml:space="preserve"> </w:t>
      </w:r>
      <w:r w:rsidRPr="00C6614D">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B5EB9" w:rsidRPr="00CB5EB9" w:rsidRDefault="000D1869" w:rsidP="00CB5EB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Uema</w:t>
      </w:r>
      <w:proofErr w:type="spellEnd"/>
      <w:r w:rsidRPr="00B0193F">
        <w:rPr>
          <w:rFonts w:cs="Arial"/>
          <w:sz w:val="20"/>
          <w:szCs w:val="20"/>
          <w:lang w:eastAsia="zh-CN"/>
        </w:rPr>
        <w:t xml:space="preserve"> 2021)  </w:t>
      </w:r>
      <w:r w:rsidR="00CB5EB9" w:rsidRPr="00CB5EB9">
        <w:rPr>
          <w:rFonts w:cs="Arial"/>
          <w:sz w:val="20"/>
          <w:szCs w:val="20"/>
          <w:lang w:eastAsia="pt-BR"/>
        </w:rPr>
        <w:t xml:space="preserve">No Brasil, os direitos humanos são garantidos na Constituição </w:t>
      </w:r>
      <w:r w:rsidR="00CB5EB9">
        <w:rPr>
          <w:rFonts w:cs="Arial"/>
          <w:sz w:val="20"/>
          <w:szCs w:val="20"/>
          <w:lang w:eastAsia="pt-BR"/>
        </w:rPr>
        <w:t xml:space="preserve">Federal de 1988, o que pode ser </w:t>
      </w:r>
      <w:r w:rsidR="00CB5EB9" w:rsidRPr="00CB5EB9">
        <w:rPr>
          <w:rFonts w:cs="Arial"/>
          <w:sz w:val="20"/>
          <w:szCs w:val="20"/>
          <w:lang w:eastAsia="pt-BR"/>
        </w:rPr>
        <w:t>considerado</w:t>
      </w:r>
      <w:r w:rsidR="00CB5EB9">
        <w:rPr>
          <w:rFonts w:cs="Arial"/>
          <w:sz w:val="20"/>
          <w:szCs w:val="20"/>
          <w:lang w:eastAsia="pt-BR"/>
        </w:rPr>
        <w:t xml:space="preserve"> </w:t>
      </w:r>
      <w:r w:rsidR="00CB5EB9" w:rsidRPr="00CB5EB9">
        <w:rPr>
          <w:rFonts w:cs="Arial"/>
          <w:sz w:val="20"/>
          <w:szCs w:val="20"/>
          <w:lang w:eastAsia="pt-BR"/>
        </w:rPr>
        <w:t>um grande avanço jurídico, já que o país con</w:t>
      </w:r>
      <w:r w:rsidR="00CB5EB9">
        <w:rPr>
          <w:rFonts w:cs="Arial"/>
          <w:sz w:val="20"/>
          <w:szCs w:val="20"/>
          <w:lang w:eastAsia="pt-BR"/>
        </w:rPr>
        <w:t xml:space="preserve">ta com uma história marcada por </w:t>
      </w:r>
      <w:r w:rsidR="00CB5EB9" w:rsidRPr="00CB5EB9">
        <w:rPr>
          <w:rFonts w:cs="Arial"/>
          <w:sz w:val="20"/>
          <w:szCs w:val="20"/>
          <w:lang w:eastAsia="pt-BR"/>
        </w:rPr>
        <w:t>episódios de graves</w:t>
      </w:r>
      <w:r w:rsidR="00CB5EB9">
        <w:rPr>
          <w:rFonts w:cs="Arial"/>
          <w:sz w:val="20"/>
          <w:szCs w:val="20"/>
          <w:lang w:eastAsia="pt-BR"/>
        </w:rPr>
        <w:t xml:space="preserve"> </w:t>
      </w:r>
      <w:r w:rsidR="00CB5EB9" w:rsidRPr="00CB5EB9">
        <w:rPr>
          <w:rFonts w:cs="Arial"/>
          <w:sz w:val="20"/>
          <w:szCs w:val="20"/>
          <w:lang w:eastAsia="pt-BR"/>
        </w:rPr>
        <w:t>desrespeitos a esses direitos, sobretudo no período do Regime Militar.</w:t>
      </w:r>
    </w:p>
    <w:p w:rsidR="00CB5EB9" w:rsidRDefault="00CB5EB9" w:rsidP="00CB5EB9">
      <w:pPr>
        <w:widowControl w:val="0"/>
        <w:autoSpaceDE w:val="0"/>
        <w:autoSpaceDN w:val="0"/>
        <w:adjustRightInd w:val="0"/>
        <w:spacing w:after="0" w:line="240" w:lineRule="auto"/>
        <w:rPr>
          <w:rFonts w:cs="Arial"/>
          <w:sz w:val="20"/>
          <w:szCs w:val="20"/>
          <w:lang w:eastAsia="pt-BR"/>
        </w:rPr>
      </w:pPr>
    </w:p>
    <w:p w:rsidR="00CB5EB9" w:rsidRPr="00CB5EB9" w:rsidRDefault="00CB5EB9" w:rsidP="00CB5EB9">
      <w:pPr>
        <w:widowControl w:val="0"/>
        <w:autoSpaceDE w:val="0"/>
        <w:autoSpaceDN w:val="0"/>
        <w:adjustRightInd w:val="0"/>
        <w:spacing w:after="0" w:line="240" w:lineRule="auto"/>
        <w:rPr>
          <w:rFonts w:cs="Arial"/>
          <w:sz w:val="20"/>
          <w:szCs w:val="20"/>
          <w:lang w:eastAsia="pt-BR"/>
        </w:rPr>
      </w:pPr>
      <w:r w:rsidRPr="00CB5EB9">
        <w:rPr>
          <w:rFonts w:cs="Arial"/>
          <w:sz w:val="20"/>
          <w:szCs w:val="20"/>
          <w:lang w:eastAsia="pt-BR"/>
        </w:rPr>
        <w:t>A mais recente constituição garante os direitos civis, políticos, econ</w:t>
      </w:r>
      <w:r>
        <w:rPr>
          <w:rFonts w:cs="Arial"/>
          <w:sz w:val="20"/>
          <w:szCs w:val="20"/>
          <w:lang w:eastAsia="pt-BR"/>
        </w:rPr>
        <w:t xml:space="preserve">ômicos, sociais e culturais dos </w:t>
      </w:r>
      <w:r w:rsidRPr="00CB5EB9">
        <w:rPr>
          <w:rFonts w:cs="Arial"/>
          <w:sz w:val="20"/>
          <w:szCs w:val="20"/>
          <w:lang w:eastAsia="pt-BR"/>
        </w:rPr>
        <w:t>nossos cidadãos. Essas garantias aparecem, por exemplo, logo no primeiro artigo, on</w:t>
      </w:r>
      <w:r>
        <w:rPr>
          <w:rFonts w:cs="Arial"/>
          <w:sz w:val="20"/>
          <w:szCs w:val="20"/>
          <w:lang w:eastAsia="pt-BR"/>
        </w:rPr>
        <w:t xml:space="preserve">de é estabelecido </w:t>
      </w:r>
      <w:r w:rsidRPr="00CB5EB9">
        <w:rPr>
          <w:rFonts w:cs="Arial"/>
          <w:sz w:val="20"/>
          <w:szCs w:val="20"/>
          <w:lang w:eastAsia="pt-BR"/>
        </w:rPr>
        <w:t>o princípio da cidadania, da dignidade da pessoa</w:t>
      </w:r>
      <w:r>
        <w:rPr>
          <w:rFonts w:cs="Arial"/>
          <w:sz w:val="20"/>
          <w:szCs w:val="20"/>
          <w:lang w:eastAsia="pt-BR"/>
        </w:rPr>
        <w:t xml:space="preserve"> humana e os valores sociais do </w:t>
      </w:r>
      <w:r w:rsidRPr="00CB5EB9">
        <w:rPr>
          <w:rFonts w:cs="Arial"/>
          <w:sz w:val="20"/>
          <w:szCs w:val="20"/>
          <w:lang w:eastAsia="pt-BR"/>
        </w:rPr>
        <w:t>trabalho. Já, no artigo</w:t>
      </w:r>
      <w:r>
        <w:rPr>
          <w:rFonts w:cs="Arial"/>
          <w:sz w:val="20"/>
          <w:szCs w:val="20"/>
          <w:lang w:eastAsia="pt-BR"/>
        </w:rPr>
        <w:t xml:space="preserve"> </w:t>
      </w:r>
      <w:r w:rsidRPr="00CB5EB9">
        <w:rPr>
          <w:rFonts w:cs="Arial"/>
          <w:sz w:val="20"/>
          <w:szCs w:val="20"/>
          <w:lang w:eastAsia="pt-BR"/>
        </w:rPr>
        <w:t>5º, é estabelecido o direito à vida, à privacidad</w:t>
      </w:r>
      <w:r>
        <w:rPr>
          <w:rFonts w:cs="Arial"/>
          <w:sz w:val="20"/>
          <w:szCs w:val="20"/>
          <w:lang w:eastAsia="pt-BR"/>
        </w:rPr>
        <w:t xml:space="preserve">e, à igualdade, à liberdade e a </w:t>
      </w:r>
      <w:r w:rsidRPr="00CB5EB9">
        <w:rPr>
          <w:rFonts w:cs="Arial"/>
          <w:sz w:val="20"/>
          <w:szCs w:val="20"/>
          <w:lang w:eastAsia="pt-BR"/>
        </w:rPr>
        <w:t>outros importantes direitos</w:t>
      </w:r>
      <w:r>
        <w:rPr>
          <w:rFonts w:cs="Arial"/>
          <w:sz w:val="20"/>
          <w:szCs w:val="20"/>
          <w:lang w:eastAsia="pt-BR"/>
        </w:rPr>
        <w:t xml:space="preserve"> </w:t>
      </w:r>
      <w:r w:rsidRPr="00CB5EB9">
        <w:rPr>
          <w:rFonts w:cs="Arial"/>
          <w:sz w:val="20"/>
          <w:szCs w:val="20"/>
          <w:lang w:eastAsia="pt-BR"/>
        </w:rPr>
        <w:t>fundamentais, sejam eles individuais ou coletivos.</w:t>
      </w:r>
    </w:p>
    <w:p w:rsidR="00CB5EB9" w:rsidRDefault="00CB5EB9" w:rsidP="00CB5EB9">
      <w:pPr>
        <w:widowControl w:val="0"/>
        <w:autoSpaceDE w:val="0"/>
        <w:autoSpaceDN w:val="0"/>
        <w:adjustRightInd w:val="0"/>
        <w:spacing w:after="0" w:line="240" w:lineRule="auto"/>
        <w:rPr>
          <w:rFonts w:cs="Arial"/>
          <w:sz w:val="20"/>
          <w:szCs w:val="20"/>
          <w:lang w:eastAsia="pt-BR"/>
        </w:rPr>
      </w:pPr>
    </w:p>
    <w:p w:rsidR="00CB5EB9" w:rsidRPr="00CB5EB9" w:rsidRDefault="00CB5EB9" w:rsidP="00CB5EB9">
      <w:pPr>
        <w:widowControl w:val="0"/>
        <w:autoSpaceDE w:val="0"/>
        <w:autoSpaceDN w:val="0"/>
        <w:adjustRightInd w:val="0"/>
        <w:spacing w:after="0" w:line="240" w:lineRule="auto"/>
        <w:jc w:val="right"/>
        <w:rPr>
          <w:rFonts w:cs="Arial"/>
          <w:sz w:val="20"/>
          <w:szCs w:val="20"/>
          <w:lang w:eastAsia="pt-BR"/>
        </w:rPr>
      </w:pPr>
      <w:r w:rsidRPr="00CB5EB9">
        <w:rPr>
          <w:rFonts w:cs="Arial"/>
          <w:sz w:val="20"/>
          <w:szCs w:val="20"/>
          <w:lang w:eastAsia="pt-BR"/>
        </w:rPr>
        <w:t>https://www.politize.com.br/direitos-humanos-no-brasil/</w:t>
      </w:r>
    </w:p>
    <w:p w:rsidR="00CB5EB9" w:rsidRDefault="00CB5EB9" w:rsidP="00CB5EB9">
      <w:pPr>
        <w:widowControl w:val="0"/>
        <w:autoSpaceDE w:val="0"/>
        <w:autoSpaceDN w:val="0"/>
        <w:adjustRightInd w:val="0"/>
        <w:spacing w:after="0" w:line="240" w:lineRule="auto"/>
        <w:rPr>
          <w:rFonts w:cs="Arial"/>
          <w:sz w:val="20"/>
          <w:szCs w:val="20"/>
          <w:lang w:eastAsia="pt-BR"/>
        </w:rPr>
      </w:pPr>
    </w:p>
    <w:p w:rsidR="00CB5EB9" w:rsidRDefault="00CB5EB9" w:rsidP="00CB5EB9">
      <w:pPr>
        <w:widowControl w:val="0"/>
        <w:autoSpaceDE w:val="0"/>
        <w:autoSpaceDN w:val="0"/>
        <w:adjustRightInd w:val="0"/>
        <w:spacing w:after="0" w:line="240" w:lineRule="auto"/>
        <w:rPr>
          <w:rFonts w:cs="Arial"/>
          <w:sz w:val="20"/>
          <w:szCs w:val="20"/>
          <w:lang w:eastAsia="pt-BR"/>
        </w:rPr>
      </w:pPr>
    </w:p>
    <w:p w:rsidR="004241DE" w:rsidRDefault="00CB5EB9" w:rsidP="00CB5EB9">
      <w:pPr>
        <w:widowControl w:val="0"/>
        <w:autoSpaceDE w:val="0"/>
        <w:autoSpaceDN w:val="0"/>
        <w:adjustRightInd w:val="0"/>
        <w:spacing w:after="0" w:line="240" w:lineRule="auto"/>
        <w:rPr>
          <w:lang w:eastAsia="pt-BR"/>
        </w:rPr>
      </w:pPr>
      <w:r w:rsidRPr="00CB5EB9">
        <w:rPr>
          <w:rFonts w:cs="Arial"/>
          <w:sz w:val="20"/>
          <w:szCs w:val="20"/>
          <w:lang w:eastAsia="pt-BR"/>
        </w:rPr>
        <w:t>Ter legitimidade de direitos não significa ter ausência de conf</w:t>
      </w:r>
      <w:r>
        <w:rPr>
          <w:rFonts w:cs="Arial"/>
          <w:sz w:val="20"/>
          <w:szCs w:val="20"/>
          <w:lang w:eastAsia="pt-BR"/>
        </w:rPr>
        <w:t xml:space="preserve">litos sociais. Entre os regimes </w:t>
      </w:r>
      <w:r w:rsidRPr="00CB5EB9">
        <w:rPr>
          <w:rFonts w:cs="Arial"/>
          <w:sz w:val="20"/>
          <w:szCs w:val="20"/>
          <w:lang w:eastAsia="pt-BR"/>
        </w:rPr>
        <w:t>políticos,</w:t>
      </w:r>
      <w:r>
        <w:rPr>
          <w:rFonts w:cs="Arial"/>
          <w:sz w:val="20"/>
          <w:szCs w:val="20"/>
          <w:lang w:eastAsia="pt-BR"/>
        </w:rPr>
        <w:t xml:space="preserve"> </w:t>
      </w:r>
      <w:r w:rsidRPr="00CB5EB9">
        <w:rPr>
          <w:rFonts w:cs="Arial"/>
          <w:sz w:val="20"/>
          <w:szCs w:val="20"/>
          <w:lang w:eastAsia="pt-BR"/>
        </w:rPr>
        <w:t xml:space="preserve">aquele que considera o conflito social como legítimo é conhecido como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A37D4" w:rsidRPr="00CB5EB9">
        <w:rPr>
          <w:rFonts w:cs="Arial"/>
          <w:sz w:val="20"/>
          <w:szCs w:val="20"/>
          <w:lang w:eastAsia="pt-BR"/>
        </w:rPr>
        <w:t xml:space="preserve">oligárquico.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b</w:t>
      </w:r>
      <w:r w:rsidR="00187ED7" w:rsidRPr="006F1737">
        <w:rPr>
          <w:rFonts w:cs="Arial"/>
          <w:sz w:val="20"/>
          <w:szCs w:val="20"/>
          <w:lang w:eastAsia="zh-CN"/>
        </w:rPr>
        <w:t>)</w:t>
      </w:r>
      <w:r w:rsidR="00D26690" w:rsidRPr="006F1737">
        <w:rPr>
          <w:rFonts w:cs="Arial"/>
          <w:sz w:val="20"/>
          <w:szCs w:val="20"/>
          <w:lang w:eastAsia="zh-CN"/>
        </w:rPr>
        <w:t xml:space="preserve"> </w:t>
      </w:r>
      <w:r w:rsidR="000D6F80" w:rsidRPr="00CB5EB9">
        <w:rPr>
          <w:rFonts w:cs="Arial"/>
          <w:sz w:val="20"/>
          <w:szCs w:val="20"/>
          <w:lang w:eastAsia="pt-BR"/>
        </w:rPr>
        <w:t xml:space="preserve">aristocrático.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23E43" w:rsidRPr="00CB5EB9">
        <w:rPr>
          <w:rFonts w:cs="Arial"/>
          <w:sz w:val="20"/>
          <w:szCs w:val="20"/>
          <w:lang w:eastAsia="pt-BR"/>
        </w:rPr>
        <w:t xml:space="preserve">tirânico.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9674D" w:rsidRPr="00CB5EB9">
        <w:rPr>
          <w:rFonts w:cs="Arial"/>
          <w:sz w:val="20"/>
          <w:szCs w:val="20"/>
          <w:lang w:eastAsia="pt-BR"/>
        </w:rPr>
        <w:t xml:space="preserve">monárquico.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D1664" w:rsidRPr="00CB5EB9">
        <w:rPr>
          <w:rFonts w:cs="Arial"/>
          <w:sz w:val="20"/>
          <w:szCs w:val="20"/>
          <w:lang w:eastAsia="pt-BR"/>
        </w:rPr>
        <w:t>democrático.</w:t>
      </w:r>
      <w:r w:rsidR="006D166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F76930" w:rsidRDefault="000D1869" w:rsidP="00F76930">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Uece</w:t>
      </w:r>
      <w:proofErr w:type="spellEnd"/>
      <w:r w:rsidRPr="00B0193F">
        <w:rPr>
          <w:rFonts w:cs="Arial"/>
          <w:sz w:val="20"/>
          <w:szCs w:val="20"/>
          <w:lang w:eastAsia="zh-CN"/>
        </w:rPr>
        <w:t xml:space="preserve"> 2021)  </w:t>
      </w:r>
      <w:r w:rsidR="00F76930" w:rsidRPr="00F76930">
        <w:rPr>
          <w:rFonts w:cs="Arial"/>
          <w:sz w:val="20"/>
          <w:szCs w:val="20"/>
          <w:lang w:eastAsia="pt-BR"/>
        </w:rPr>
        <w:t>Para Norberto Bobbio, quem é a favor da Democracia é a favor das Leis e do Estado de Direito. Os legisladores e os governantes numa Democracia estão submetidos às normas vinculatórias. No fim, todos os indivíduos membros de um Estado democrático de direitos e deveres, governantes e governados, estão submetidos às Leis e às normas regulatórias do convívio em vários espaços da vida em sociedade. Daí a ênfase de Bobbio na importância do respeito à</w:t>
      </w:r>
      <w:r w:rsidR="00F76930">
        <w:rPr>
          <w:rFonts w:cs="Arial"/>
          <w:sz w:val="20"/>
          <w:szCs w:val="20"/>
          <w:lang w:eastAsia="pt-BR"/>
        </w:rPr>
        <w:t>s instituições numa Democracia.</w:t>
      </w:r>
    </w:p>
    <w:p w:rsidR="00F76930" w:rsidRDefault="00F76930" w:rsidP="00F76930">
      <w:pPr>
        <w:widowControl w:val="0"/>
        <w:autoSpaceDE w:val="0"/>
        <w:autoSpaceDN w:val="0"/>
        <w:adjustRightInd w:val="0"/>
        <w:spacing w:after="0" w:line="240" w:lineRule="auto"/>
        <w:rPr>
          <w:rFonts w:cs="Arial"/>
          <w:sz w:val="20"/>
          <w:szCs w:val="20"/>
          <w:lang w:eastAsia="pt-BR"/>
        </w:rPr>
      </w:pPr>
    </w:p>
    <w:p w:rsidR="004241DE" w:rsidRDefault="00F76930" w:rsidP="00F76930">
      <w:pPr>
        <w:widowControl w:val="0"/>
        <w:autoSpaceDE w:val="0"/>
        <w:autoSpaceDN w:val="0"/>
        <w:adjustRightInd w:val="0"/>
        <w:spacing w:after="0" w:line="240" w:lineRule="auto"/>
        <w:rPr>
          <w:lang w:eastAsia="pt-BR"/>
        </w:rPr>
      </w:pPr>
      <w:r w:rsidRPr="00F76930">
        <w:rPr>
          <w:rFonts w:cs="Arial"/>
          <w:sz w:val="20"/>
          <w:szCs w:val="20"/>
          <w:lang w:eastAsia="pt-BR"/>
        </w:rPr>
        <w:t xml:space="preserve">Assim, é correto concluir que, para Norberto Bobbio, o regime democrático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4092D" w:rsidRPr="00F76930">
        <w:rPr>
          <w:rFonts w:cs="Arial"/>
          <w:sz w:val="20"/>
          <w:szCs w:val="20"/>
          <w:lang w:eastAsia="pt-BR"/>
        </w:rPr>
        <w:t xml:space="preserve">é um sistema político que favorece os dirigentes de um Estado legal.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10E48" w:rsidRPr="00F76930">
        <w:rPr>
          <w:rFonts w:cs="Arial"/>
          <w:sz w:val="20"/>
          <w:szCs w:val="20"/>
          <w:lang w:eastAsia="pt-BR"/>
        </w:rPr>
        <w:t xml:space="preserve">é a forma de organizar as sociedades seguindo o governo das leis.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5336D" w:rsidRPr="00F76930">
        <w:rPr>
          <w:rFonts w:cs="Arial"/>
          <w:sz w:val="20"/>
          <w:szCs w:val="20"/>
          <w:lang w:eastAsia="pt-BR"/>
        </w:rPr>
        <w:t xml:space="preserve">carrega consigo a burocratização de todos os âmbitos da vida social.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815BD" w:rsidRPr="00F76930">
        <w:rPr>
          <w:rFonts w:cs="Arial"/>
          <w:sz w:val="20"/>
          <w:szCs w:val="20"/>
          <w:lang w:eastAsia="pt-BR"/>
        </w:rPr>
        <w:t>pune rigorosamente a postura de desrespeito vinda dos governantes.</w:t>
      </w:r>
      <w:r w:rsidR="003815B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B47B51">
      <w:pPr>
        <w:widowControl w:val="0"/>
        <w:autoSpaceDE w:val="0"/>
        <w:autoSpaceDN w:val="0"/>
        <w:adjustRightInd w:val="0"/>
        <w:spacing w:after="0" w:line="240" w:lineRule="auto"/>
        <w:rPr>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Unicentro</w:t>
      </w:r>
      <w:proofErr w:type="spellEnd"/>
      <w:r w:rsidRPr="00B0193F">
        <w:rPr>
          <w:rFonts w:cs="Arial"/>
          <w:sz w:val="20"/>
          <w:szCs w:val="20"/>
          <w:lang w:eastAsia="zh-CN"/>
        </w:rPr>
        <w:t xml:space="preserve"> 2018)  </w:t>
      </w:r>
      <w:r w:rsidR="00B47B51" w:rsidRPr="00B47B51">
        <w:rPr>
          <w:rFonts w:cs="Arial"/>
          <w:sz w:val="20"/>
          <w:szCs w:val="20"/>
          <w:lang w:eastAsia="pt-BR"/>
        </w:rPr>
        <w:t>Embora a força física seja condição necessária e exclusiva do Estado para o funcionamento da ordem na sociedade, não é condição suficiente para a manutenção do poder. Ele precisa ter legitimidade. Assinale a alternativa incorreta quanto aos princípios de legitimidade do poder.</w:t>
      </w:r>
      <w:r w:rsidR="00474B44">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proofErr w:type="spellStart"/>
      <w:r w:rsidR="00AC1653" w:rsidRPr="00B47B51">
        <w:rPr>
          <w:rFonts w:cs="Arial"/>
          <w:sz w:val="20"/>
          <w:szCs w:val="20"/>
          <w:lang w:eastAsia="pt-BR"/>
        </w:rPr>
        <w:t>Noa</w:t>
      </w:r>
      <w:proofErr w:type="spellEnd"/>
      <w:r w:rsidR="00AC1653" w:rsidRPr="00B47B51">
        <w:rPr>
          <w:rFonts w:cs="Arial"/>
          <w:sz w:val="20"/>
          <w:szCs w:val="20"/>
          <w:lang w:eastAsia="pt-BR"/>
        </w:rPr>
        <w:t xml:space="preserve"> Estados teocráticos, o poder legítimo vem da vontade de Deus.</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81F34" w:rsidRPr="00B47B51">
        <w:rPr>
          <w:rFonts w:cs="Arial"/>
          <w:sz w:val="20"/>
          <w:szCs w:val="20"/>
          <w:lang w:eastAsia="pt-BR"/>
        </w:rPr>
        <w:t>Nas monarquias hereditárias, o poder é transmitido de geração a geração e mantido pela força da tradição.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800B8" w:rsidRPr="00B47B51">
        <w:rPr>
          <w:rFonts w:cs="Arial"/>
          <w:sz w:val="20"/>
          <w:szCs w:val="20"/>
          <w:lang w:eastAsia="pt-BR"/>
        </w:rPr>
        <w:t>Nos governos aristocráticos, apenas os melhores exercem funções de mando; o que se entende por ‘melhores’ varia conforme o tipo de aristocracia: os mais ricos, os mais fortes, os de linhagem nobre, ou, até mesmo, os da elite do saber.</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87EAD" w:rsidRPr="00B47B51">
        <w:rPr>
          <w:rFonts w:cs="Arial"/>
          <w:sz w:val="20"/>
          <w:szCs w:val="20"/>
          <w:lang w:eastAsia="pt-BR"/>
        </w:rPr>
        <w:t>Na democracia, o poder legítimo nasce da vontade do povo.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25728" w:rsidRPr="00B47B51">
        <w:rPr>
          <w:rFonts w:cs="Arial"/>
          <w:sz w:val="20"/>
          <w:szCs w:val="20"/>
          <w:lang w:eastAsia="pt-BR"/>
        </w:rPr>
        <w:t xml:space="preserve">Nos Estados Totalitários, o poder emana do </w:t>
      </w:r>
      <w:proofErr w:type="spellStart"/>
      <w:r w:rsidR="00225728" w:rsidRPr="00B47B51">
        <w:rPr>
          <w:rFonts w:cs="Arial"/>
          <w:sz w:val="20"/>
          <w:szCs w:val="20"/>
          <w:lang w:eastAsia="pt-BR"/>
        </w:rPr>
        <w:t>concenso</w:t>
      </w:r>
      <w:proofErr w:type="spellEnd"/>
      <w:r w:rsidR="00225728" w:rsidRPr="00B47B51">
        <w:rPr>
          <w:rFonts w:cs="Arial"/>
          <w:sz w:val="20"/>
          <w:szCs w:val="20"/>
          <w:lang w:eastAsia="pt-BR"/>
        </w:rPr>
        <w:t xml:space="preserve"> e da vontade da maioria dos integrantes da sociedade e é caracterizado pela soberania popular e pelo pluripartidarismo.</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60242B">
      <w:pPr>
        <w:spacing w:after="0" w:line="240" w:lineRule="auto"/>
        <w:contextualSpacing/>
        <w:rPr>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(Acervo 2014)  </w:t>
      </w:r>
      <w:r w:rsidR="0060242B" w:rsidRPr="004F5D1E">
        <w:rPr>
          <w:rFonts w:cs="Arial"/>
          <w:sz w:val="20"/>
          <w:szCs w:val="20"/>
          <w:lang w:eastAsia="pt-BR"/>
        </w:rPr>
        <w:t xml:space="preserve">Considerando o regime político brasileiro após a Constituição de 1988, pode-se dizer que o Brasil é um/uma: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47434" w:rsidRPr="00387DB8">
        <w:rPr>
          <w:rFonts w:cs="Arial"/>
          <w:sz w:val="20"/>
          <w:szCs w:val="20"/>
          <w:lang w:eastAsia="pt-BR"/>
        </w:rPr>
        <w:t>República democrática parlamentarista.</w:t>
      </w:r>
      <w:r w:rsidR="00474B44" w:rsidRPr="00387DB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627222" w:rsidRPr="001A257A">
        <w:rPr>
          <w:rFonts w:cs="Arial"/>
          <w:sz w:val="20"/>
          <w:szCs w:val="20"/>
          <w:lang w:eastAsia="pt-BR"/>
        </w:rPr>
        <w:t xml:space="preserve">Ditadura democrática nacionalista.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F56FC" w:rsidRPr="00760DE5">
        <w:rPr>
          <w:rFonts w:cs="Arial"/>
          <w:sz w:val="20"/>
          <w:szCs w:val="20"/>
          <w:lang w:eastAsia="pt-BR"/>
        </w:rPr>
        <w:t xml:space="preserve">República democrática presidencialista.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D7A43" w:rsidRPr="008F27C2">
        <w:rPr>
          <w:rFonts w:cs="Arial"/>
          <w:sz w:val="20"/>
          <w:szCs w:val="20"/>
          <w:lang w:eastAsia="pt-BR"/>
        </w:rPr>
        <w:t xml:space="preserve">Parlamentarismo republicano.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4B6919" w:rsidRPr="006A534C">
        <w:rPr>
          <w:rFonts w:cs="Arial"/>
          <w:sz w:val="20"/>
          <w:szCs w:val="20"/>
          <w:lang w:eastAsia="pt-BR"/>
        </w:rPr>
        <w:t xml:space="preserve">Monarquia republicana democrática.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241DE" w:rsidRDefault="000D1869" w:rsidP="003B62BA">
      <w:pPr>
        <w:spacing w:after="0" w:line="240" w:lineRule="auto"/>
        <w:contextualSpacing/>
        <w:rPr>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(Acervo 2012)  </w:t>
      </w:r>
      <w:r w:rsidR="003B62BA" w:rsidRPr="00082CC9">
        <w:rPr>
          <w:rFonts w:cs="Arial"/>
          <w:sz w:val="20"/>
          <w:szCs w:val="20"/>
          <w:lang w:eastAsia="pt-BR"/>
        </w:rPr>
        <w:t>Qual das alternativas abaixo é a que melhor define DEMOCRACIA?</w:t>
      </w:r>
      <w:r w:rsidR="00474B44" w:rsidRPr="00082CC9">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60C95" w:rsidRPr="003444FA">
        <w:rPr>
          <w:rFonts w:cs="Arial"/>
          <w:sz w:val="20"/>
          <w:szCs w:val="20"/>
          <w:lang w:eastAsia="pt-BR"/>
        </w:rPr>
        <w:t>Forma de Estado em que o chefe do Estado tem acesso ao supremo poder por direito hereditário.</w:t>
      </w:r>
      <w:r w:rsidR="00474B44" w:rsidRPr="003444F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87A02" w:rsidRPr="00A837A6">
        <w:rPr>
          <w:rFonts w:cs="Arial"/>
          <w:sz w:val="20"/>
          <w:szCs w:val="20"/>
          <w:lang w:eastAsia="pt-BR"/>
        </w:rPr>
        <w:t>Forma de governo revolucionário que advém da constituição de Ditadura do Proletariado.</w:t>
      </w:r>
      <w:r w:rsidR="00474B44" w:rsidRPr="00A837A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C71E9" w:rsidRPr="00637805">
        <w:rPr>
          <w:rFonts w:cs="Arial"/>
          <w:sz w:val="20"/>
          <w:szCs w:val="20"/>
          <w:lang w:eastAsia="pt-BR"/>
        </w:rPr>
        <w:t>Sistema político que proporciona a participação dos cidadãos no processo decisório político, muitas vezes pela eleição de representantes para as instituições governamentais.</w:t>
      </w:r>
      <w:r w:rsidR="00474B44" w:rsidRPr="0063780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B410B" w:rsidRPr="00E95D76">
        <w:rPr>
          <w:rFonts w:cs="Arial"/>
          <w:sz w:val="20"/>
          <w:szCs w:val="20"/>
          <w:lang w:eastAsia="pt-BR"/>
        </w:rPr>
        <w:t>Sistema partidário que organiza a eleição dos governantes.</w:t>
      </w:r>
      <w:r w:rsidR="00474B44" w:rsidRPr="00E95D7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A0545" w:rsidRPr="004F199F">
        <w:rPr>
          <w:rFonts w:cs="Arial"/>
          <w:sz w:val="20"/>
          <w:szCs w:val="20"/>
          <w:lang w:eastAsia="pt-BR"/>
        </w:rPr>
        <w:t>Sistema político que excluiu a participação do exército e da igreja no processo decisório através da eleição de representantes sociais.</w:t>
      </w:r>
      <w:r w:rsidR="00474B44" w:rsidRPr="004F199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8B14A1" w:rsidRPr="0036732D" w:rsidRDefault="000D1869" w:rsidP="008B14A1">
      <w:pPr>
        <w:autoSpaceDE w:val="0"/>
        <w:autoSpaceDN w:val="0"/>
        <w:adjustRightInd w:val="0"/>
        <w:spacing w:after="0" w:line="240" w:lineRule="auto"/>
        <w:rPr>
          <w:rFonts w:cs="Arial"/>
          <w:sz w:val="20"/>
          <w:szCs w:val="20"/>
          <w:lang w:eastAsia="pt-BR"/>
        </w:rPr>
      </w:pPr>
      <w:r w:rsidRPr="00B0193F">
        <w:rPr>
          <w:rFonts w:cs="Arial"/>
          <w:sz w:val="20"/>
          <w:szCs w:val="20"/>
          <w:lang w:eastAsia="zh-CN"/>
        </w:rPr>
        <w:t>16</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Ufu</w:t>
      </w:r>
      <w:proofErr w:type="spellEnd"/>
      <w:r w:rsidRPr="00B0193F">
        <w:rPr>
          <w:rFonts w:cs="Arial"/>
          <w:sz w:val="20"/>
          <w:szCs w:val="20"/>
          <w:lang w:eastAsia="zh-CN"/>
        </w:rPr>
        <w:t xml:space="preserve"> 2000)  </w:t>
      </w:r>
      <w:r w:rsidR="0067293C" w:rsidRPr="0036732D">
        <w:rPr>
          <w:rFonts w:cs="Arial"/>
          <w:sz w:val="20"/>
          <w:szCs w:val="20"/>
          <w:lang w:eastAsia="pt-BR"/>
        </w:rPr>
        <w:t>"A palavra “</w:t>
      </w:r>
      <w:r w:rsidR="008B14A1" w:rsidRPr="0036732D">
        <w:rPr>
          <w:rFonts w:cs="Arial"/>
          <w:sz w:val="20"/>
          <w:szCs w:val="20"/>
          <w:lang w:eastAsia="pt-BR"/>
        </w:rPr>
        <w:t>Estado</w:t>
      </w:r>
      <w:r w:rsidR="0067293C" w:rsidRPr="0036732D">
        <w:rPr>
          <w:rFonts w:cs="Arial"/>
          <w:sz w:val="20"/>
          <w:szCs w:val="20"/>
          <w:lang w:eastAsia="pt-BR"/>
        </w:rPr>
        <w:t>”</w:t>
      </w:r>
      <w:r w:rsidR="008B14A1" w:rsidRPr="0036732D">
        <w:rPr>
          <w:rFonts w:cs="Arial"/>
          <w:sz w:val="20"/>
          <w:szCs w:val="20"/>
          <w:lang w:eastAsia="pt-BR"/>
        </w:rPr>
        <w:t xml:space="preserve"> tem utilização confusa, especialmente para os brasileiros, por causa da forma do Estado brasileiro, que é a Federação, dividida entre a Uniã</w:t>
      </w:r>
      <w:r w:rsidR="0067293C" w:rsidRPr="0036732D">
        <w:rPr>
          <w:rFonts w:cs="Arial"/>
          <w:sz w:val="20"/>
          <w:szCs w:val="20"/>
          <w:lang w:eastAsia="pt-BR"/>
        </w:rPr>
        <w:t>o (o “</w:t>
      </w:r>
      <w:r w:rsidR="008B14A1" w:rsidRPr="0036732D">
        <w:rPr>
          <w:rFonts w:cs="Arial"/>
          <w:sz w:val="20"/>
          <w:szCs w:val="20"/>
          <w:lang w:eastAsia="pt-BR"/>
        </w:rPr>
        <w:t>governo federal</w:t>
      </w:r>
      <w:r w:rsidR="0067293C" w:rsidRPr="0036732D">
        <w:rPr>
          <w:rFonts w:cs="Arial"/>
          <w:sz w:val="20"/>
          <w:szCs w:val="20"/>
          <w:lang w:eastAsia="pt-BR"/>
        </w:rPr>
        <w:t>”</w:t>
      </w:r>
      <w:r w:rsidR="008B14A1" w:rsidRPr="0036732D">
        <w:rPr>
          <w:rFonts w:cs="Arial"/>
          <w:sz w:val="20"/>
          <w:szCs w:val="20"/>
          <w:lang w:eastAsia="pt-BR"/>
        </w:rPr>
        <w:t xml:space="preserve"> ) e os Estados."</w:t>
      </w:r>
    </w:p>
    <w:p w:rsidR="008B14A1" w:rsidRPr="0036732D" w:rsidRDefault="008B14A1" w:rsidP="008B14A1">
      <w:pPr>
        <w:autoSpaceDE w:val="0"/>
        <w:autoSpaceDN w:val="0"/>
        <w:adjustRightInd w:val="0"/>
        <w:spacing w:after="0" w:line="240" w:lineRule="auto"/>
        <w:rPr>
          <w:rFonts w:cs="Arial"/>
          <w:sz w:val="20"/>
          <w:szCs w:val="20"/>
          <w:lang w:eastAsia="pt-BR"/>
        </w:rPr>
      </w:pPr>
    </w:p>
    <w:p w:rsidR="008B14A1" w:rsidRPr="0036732D" w:rsidRDefault="008B14A1" w:rsidP="008B14A1">
      <w:pPr>
        <w:autoSpaceDE w:val="0"/>
        <w:autoSpaceDN w:val="0"/>
        <w:adjustRightInd w:val="0"/>
        <w:spacing w:after="0" w:line="240" w:lineRule="auto"/>
        <w:jc w:val="right"/>
        <w:rPr>
          <w:rFonts w:cs="Arial"/>
          <w:sz w:val="20"/>
          <w:szCs w:val="20"/>
          <w:lang w:eastAsia="pt-BR"/>
        </w:rPr>
      </w:pPr>
      <w:r w:rsidRPr="0036732D">
        <w:rPr>
          <w:rFonts w:cs="Arial"/>
          <w:sz w:val="20"/>
          <w:szCs w:val="20"/>
          <w:lang w:eastAsia="pt-BR"/>
        </w:rPr>
        <w:t xml:space="preserve">RIBEIRO, João Ubaldo. </w:t>
      </w:r>
      <w:r w:rsidRPr="0036732D">
        <w:rPr>
          <w:rFonts w:cs="Arial"/>
          <w:i/>
          <w:iCs/>
          <w:sz w:val="20"/>
          <w:szCs w:val="20"/>
          <w:lang w:eastAsia="pt-BR"/>
        </w:rPr>
        <w:t>Política; quem manda, por que manda, como manda</w:t>
      </w:r>
      <w:r w:rsidRPr="0036732D">
        <w:rPr>
          <w:rFonts w:cs="Arial"/>
          <w:sz w:val="20"/>
          <w:szCs w:val="20"/>
          <w:lang w:eastAsia="pt-BR"/>
        </w:rPr>
        <w:t>. Rio de Janeiro: Nova</w:t>
      </w:r>
    </w:p>
    <w:p w:rsidR="008B14A1" w:rsidRPr="0036732D" w:rsidRDefault="008B14A1" w:rsidP="008B14A1">
      <w:pPr>
        <w:autoSpaceDE w:val="0"/>
        <w:autoSpaceDN w:val="0"/>
        <w:adjustRightInd w:val="0"/>
        <w:spacing w:after="0" w:line="240" w:lineRule="auto"/>
        <w:jc w:val="right"/>
        <w:rPr>
          <w:rFonts w:cs="Arial"/>
          <w:sz w:val="20"/>
          <w:szCs w:val="20"/>
          <w:lang w:eastAsia="pt-BR"/>
        </w:rPr>
      </w:pPr>
      <w:r w:rsidRPr="0036732D">
        <w:rPr>
          <w:rFonts w:cs="Arial"/>
          <w:sz w:val="20"/>
          <w:szCs w:val="20"/>
          <w:lang w:eastAsia="pt-BR"/>
        </w:rPr>
        <w:t>Fronteira, 1986.</w:t>
      </w:r>
    </w:p>
    <w:p w:rsidR="008B14A1" w:rsidRPr="0036732D" w:rsidRDefault="008B14A1" w:rsidP="008B14A1">
      <w:pPr>
        <w:autoSpaceDE w:val="0"/>
        <w:autoSpaceDN w:val="0"/>
        <w:adjustRightInd w:val="0"/>
        <w:spacing w:after="0" w:line="240" w:lineRule="auto"/>
        <w:rPr>
          <w:rFonts w:cs="Arial"/>
          <w:sz w:val="20"/>
          <w:szCs w:val="20"/>
          <w:lang w:eastAsia="pt-BR"/>
        </w:rPr>
      </w:pPr>
    </w:p>
    <w:p w:rsidR="008B14A1" w:rsidRPr="0036732D" w:rsidRDefault="008B14A1" w:rsidP="008B14A1">
      <w:pPr>
        <w:autoSpaceDE w:val="0"/>
        <w:autoSpaceDN w:val="0"/>
        <w:adjustRightInd w:val="0"/>
        <w:spacing w:after="0" w:line="240" w:lineRule="auto"/>
        <w:rPr>
          <w:rFonts w:cs="Arial"/>
          <w:sz w:val="20"/>
          <w:szCs w:val="20"/>
          <w:lang w:eastAsia="pt-BR"/>
        </w:rPr>
      </w:pPr>
      <w:r w:rsidRPr="0036732D">
        <w:rPr>
          <w:rFonts w:cs="Arial"/>
          <w:sz w:val="20"/>
          <w:szCs w:val="20"/>
          <w:lang w:eastAsia="pt-BR"/>
        </w:rPr>
        <w:t>Tomando como referência o texto acima, assinale o significado de "Federalismo".</w:t>
      </w:r>
    </w:p>
    <w:p w:rsidR="008B14A1" w:rsidRPr="0036732D" w:rsidRDefault="008B14A1" w:rsidP="008B14A1">
      <w:pPr>
        <w:autoSpaceDE w:val="0"/>
        <w:autoSpaceDN w:val="0"/>
        <w:adjustRightInd w:val="0"/>
        <w:spacing w:after="0" w:line="240" w:lineRule="auto"/>
        <w:rPr>
          <w:rFonts w:cs="Arial"/>
          <w:sz w:val="20"/>
          <w:szCs w:val="20"/>
          <w:lang w:eastAsia="pt-BR"/>
        </w:rPr>
      </w:pPr>
    </w:p>
    <w:p w:rsidR="008B14A1" w:rsidRPr="0036732D" w:rsidRDefault="008B14A1" w:rsidP="008B14A1">
      <w:pPr>
        <w:autoSpaceDE w:val="0"/>
        <w:autoSpaceDN w:val="0"/>
        <w:adjustRightInd w:val="0"/>
        <w:spacing w:after="0" w:line="240" w:lineRule="auto"/>
        <w:ind w:left="170" w:hanging="170"/>
        <w:rPr>
          <w:rFonts w:cs="Arial"/>
          <w:sz w:val="20"/>
          <w:szCs w:val="20"/>
          <w:lang w:eastAsia="pt-BR"/>
        </w:rPr>
      </w:pPr>
      <w:r w:rsidRPr="0036732D">
        <w:rPr>
          <w:rFonts w:cs="Arial"/>
          <w:sz w:val="20"/>
          <w:szCs w:val="20"/>
          <w:lang w:eastAsia="pt-BR"/>
        </w:rPr>
        <w:t>I. Sistema político que estabelece um governo central para todo o país e governos regionais para as unidades territoriais.</w:t>
      </w:r>
    </w:p>
    <w:p w:rsidR="008B14A1" w:rsidRPr="0036732D" w:rsidRDefault="008B14A1" w:rsidP="008B14A1">
      <w:pPr>
        <w:autoSpaceDE w:val="0"/>
        <w:autoSpaceDN w:val="0"/>
        <w:adjustRightInd w:val="0"/>
        <w:spacing w:after="0" w:line="240" w:lineRule="auto"/>
        <w:ind w:left="227" w:hanging="227"/>
        <w:rPr>
          <w:rFonts w:cs="Arial"/>
          <w:sz w:val="20"/>
          <w:szCs w:val="20"/>
          <w:lang w:eastAsia="pt-BR"/>
        </w:rPr>
      </w:pPr>
      <w:r w:rsidRPr="0036732D">
        <w:rPr>
          <w:rFonts w:cs="Arial"/>
          <w:sz w:val="20"/>
          <w:szCs w:val="20"/>
          <w:lang w:eastAsia="pt-BR"/>
        </w:rPr>
        <w:t>II. Sistema que autoriza governos da União e dos Estados a legislar, a tributar e a agir sobre o povo.</w:t>
      </w:r>
    </w:p>
    <w:p w:rsidR="008B14A1" w:rsidRPr="0036732D" w:rsidRDefault="008B14A1" w:rsidP="008B14A1">
      <w:pPr>
        <w:autoSpaceDE w:val="0"/>
        <w:autoSpaceDN w:val="0"/>
        <w:adjustRightInd w:val="0"/>
        <w:spacing w:after="0" w:line="240" w:lineRule="auto"/>
        <w:ind w:left="284" w:hanging="284"/>
        <w:rPr>
          <w:rFonts w:cs="Arial"/>
          <w:sz w:val="20"/>
          <w:szCs w:val="20"/>
          <w:lang w:eastAsia="pt-BR"/>
        </w:rPr>
      </w:pPr>
      <w:r w:rsidRPr="0036732D">
        <w:rPr>
          <w:rFonts w:cs="Arial"/>
          <w:sz w:val="20"/>
          <w:szCs w:val="20"/>
          <w:lang w:eastAsia="pt-BR"/>
        </w:rPr>
        <w:t>III. Sistema que tem por base o princípio constitucional que garante, ao Governo federal, poderes para impedir a unidade política e econômica nos seus Estados-membros.</w:t>
      </w:r>
    </w:p>
    <w:p w:rsidR="004241DE" w:rsidRDefault="008B14A1" w:rsidP="008B14A1">
      <w:pPr>
        <w:autoSpaceDE w:val="0"/>
        <w:autoSpaceDN w:val="0"/>
        <w:adjustRightInd w:val="0"/>
        <w:spacing w:after="0" w:line="240" w:lineRule="auto"/>
        <w:ind w:left="284" w:hanging="284"/>
        <w:rPr>
          <w:lang w:eastAsia="pt-BR"/>
        </w:rPr>
      </w:pPr>
      <w:r w:rsidRPr="0036732D">
        <w:rPr>
          <w:rFonts w:cs="Arial"/>
          <w:sz w:val="20"/>
          <w:szCs w:val="20"/>
          <w:lang w:eastAsia="pt-BR"/>
        </w:rPr>
        <w:t>IV. Sistema de divisão de poderes entre União e Estados-membros que não cria um sistema de repartição de competências entre esses dois níveis do Estado federal.</w:t>
      </w:r>
      <w:r w:rsidR="00474B44" w:rsidRPr="0036732D">
        <w:rPr>
          <w:rFonts w:cs="Arial"/>
          <w:sz w:val="20"/>
          <w:szCs w:val="20"/>
          <w:lang w:eastAsia="pt-BR"/>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26E47" w:rsidRPr="004E24FB">
        <w:rPr>
          <w:rFonts w:cs="Arial"/>
          <w:sz w:val="20"/>
          <w:szCs w:val="20"/>
          <w:lang w:eastAsia="pt-BR"/>
        </w:rPr>
        <w:t>II e III estão corretas.</w:t>
      </w:r>
      <w:r w:rsidR="00474B44" w:rsidRPr="004E24F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95028" w:rsidRPr="0091356A">
        <w:rPr>
          <w:rFonts w:cs="Arial"/>
          <w:sz w:val="20"/>
          <w:szCs w:val="20"/>
          <w:lang w:eastAsia="pt-BR"/>
        </w:rPr>
        <w:t>I e II estão corretas.</w:t>
      </w:r>
      <w:r w:rsidR="00474B44" w:rsidRPr="0091356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D6254" w:rsidRPr="0095223B">
        <w:rPr>
          <w:rFonts w:cs="Arial"/>
          <w:sz w:val="20"/>
          <w:szCs w:val="20"/>
          <w:lang w:eastAsia="pt-BR"/>
        </w:rPr>
        <w:t>III e IV estão corretas.</w:t>
      </w:r>
      <w:r w:rsidR="00474B44" w:rsidRPr="0095223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B4677" w:rsidRPr="00C9046A">
        <w:rPr>
          <w:rFonts w:cs="Arial"/>
          <w:sz w:val="20"/>
          <w:szCs w:val="20"/>
          <w:lang w:eastAsia="pt-BR"/>
        </w:rPr>
        <w:t>II e IV estão corretas.</w:t>
      </w:r>
      <w:r w:rsidR="00474B44" w:rsidRPr="00C9046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4504F" w:rsidRPr="00A07540" w:rsidRDefault="000D1869" w:rsidP="0024504F">
      <w:pPr>
        <w:autoSpaceDE w:val="0"/>
        <w:autoSpaceDN w:val="0"/>
        <w:adjustRightInd w:val="0"/>
        <w:spacing w:after="0" w:line="240" w:lineRule="auto"/>
        <w:rPr>
          <w:rFonts w:cs="Arial"/>
          <w:sz w:val="20"/>
          <w:szCs w:val="20"/>
          <w:lang w:eastAsia="pt-BR"/>
        </w:rPr>
      </w:pPr>
      <w:r w:rsidRPr="00B0193F">
        <w:rPr>
          <w:rFonts w:cs="Arial"/>
          <w:sz w:val="20"/>
          <w:szCs w:val="20"/>
          <w:lang w:eastAsia="zh-CN"/>
        </w:rPr>
        <w:t>17</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Ufu</w:t>
      </w:r>
      <w:proofErr w:type="spellEnd"/>
      <w:r w:rsidRPr="00B0193F">
        <w:rPr>
          <w:rFonts w:cs="Arial"/>
          <w:sz w:val="20"/>
          <w:szCs w:val="20"/>
          <w:lang w:eastAsia="zh-CN"/>
        </w:rPr>
        <w:t xml:space="preserve"> 2001)  </w:t>
      </w:r>
      <w:r w:rsidR="0024504F" w:rsidRPr="00A07540">
        <w:rPr>
          <w:rFonts w:cs="Arial"/>
          <w:sz w:val="20"/>
          <w:szCs w:val="20"/>
          <w:lang w:eastAsia="pt-BR"/>
        </w:rPr>
        <w:t>"A análise das formas de governo é tida como conceptualmente distinta da análise referente às formas de Estado ou de regime. (...) A bipartição clássica distingue a Forma de Governo parlamentar e a Forma de Governo presidencial."</w:t>
      </w:r>
    </w:p>
    <w:p w:rsidR="0024504F" w:rsidRPr="00A07540" w:rsidRDefault="0024504F" w:rsidP="0024504F">
      <w:pPr>
        <w:autoSpaceDE w:val="0"/>
        <w:autoSpaceDN w:val="0"/>
        <w:adjustRightInd w:val="0"/>
        <w:spacing w:after="0" w:line="240" w:lineRule="auto"/>
        <w:rPr>
          <w:rFonts w:cs="Arial"/>
          <w:sz w:val="20"/>
          <w:szCs w:val="20"/>
          <w:lang w:eastAsia="pt-BR"/>
        </w:rPr>
      </w:pPr>
    </w:p>
    <w:p w:rsidR="0024504F" w:rsidRPr="00A07540" w:rsidRDefault="0024504F" w:rsidP="0024504F">
      <w:pPr>
        <w:autoSpaceDE w:val="0"/>
        <w:autoSpaceDN w:val="0"/>
        <w:adjustRightInd w:val="0"/>
        <w:spacing w:after="0" w:line="240" w:lineRule="auto"/>
        <w:jc w:val="right"/>
        <w:rPr>
          <w:rFonts w:cs="Arial"/>
          <w:sz w:val="20"/>
          <w:szCs w:val="20"/>
          <w:lang w:eastAsia="pt-BR"/>
        </w:rPr>
      </w:pPr>
      <w:r w:rsidRPr="00A07540">
        <w:rPr>
          <w:rFonts w:cs="Arial"/>
          <w:sz w:val="20"/>
          <w:szCs w:val="20"/>
          <w:lang w:eastAsia="pt-BR"/>
        </w:rPr>
        <w:t xml:space="preserve">(BOBBIO, Norberto. </w:t>
      </w:r>
      <w:r w:rsidRPr="00A07540">
        <w:rPr>
          <w:rFonts w:cs="Arial"/>
          <w:i/>
          <w:iCs/>
          <w:sz w:val="20"/>
          <w:szCs w:val="20"/>
          <w:lang w:eastAsia="pt-BR"/>
        </w:rPr>
        <w:t>Dicionário de Política</w:t>
      </w:r>
      <w:r w:rsidRPr="00A07540">
        <w:rPr>
          <w:rFonts w:cs="Arial"/>
          <w:sz w:val="20"/>
          <w:szCs w:val="20"/>
          <w:lang w:eastAsia="pt-BR"/>
        </w:rPr>
        <w:t>. Brasília: UNB, 1986. p. 517.)</w:t>
      </w:r>
    </w:p>
    <w:p w:rsidR="0024504F" w:rsidRPr="00A07540" w:rsidRDefault="0024504F" w:rsidP="0024504F">
      <w:pPr>
        <w:autoSpaceDE w:val="0"/>
        <w:autoSpaceDN w:val="0"/>
        <w:adjustRightInd w:val="0"/>
        <w:spacing w:after="0" w:line="240" w:lineRule="auto"/>
        <w:rPr>
          <w:rFonts w:cs="Arial"/>
          <w:sz w:val="20"/>
          <w:szCs w:val="20"/>
          <w:lang w:eastAsia="pt-BR"/>
        </w:rPr>
      </w:pPr>
    </w:p>
    <w:p w:rsidR="004241DE" w:rsidRDefault="0024504F" w:rsidP="0024504F">
      <w:pPr>
        <w:autoSpaceDE w:val="0"/>
        <w:autoSpaceDN w:val="0"/>
        <w:adjustRightInd w:val="0"/>
        <w:spacing w:after="0" w:line="240" w:lineRule="auto"/>
        <w:rPr>
          <w:lang w:eastAsia="pt-BR"/>
        </w:rPr>
      </w:pPr>
      <w:r w:rsidRPr="00A07540">
        <w:rPr>
          <w:rFonts w:cs="Arial"/>
          <w:sz w:val="20"/>
          <w:szCs w:val="20"/>
          <w:lang w:eastAsia="pt-BR"/>
        </w:rPr>
        <w:t xml:space="preserve">Assinale a alternativa que corresponde à Forma de Governo presidencial.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60AE0" w:rsidRPr="009E0CC0">
        <w:rPr>
          <w:rFonts w:cs="Arial"/>
          <w:sz w:val="20"/>
          <w:szCs w:val="20"/>
          <w:lang w:eastAsia="pt-BR"/>
        </w:rPr>
        <w:t>O Sistema gira em torno da figura do primeiro-ministro.</w:t>
      </w:r>
      <w:r w:rsidR="00474B44" w:rsidRPr="009E0CC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75398" w:rsidRPr="00A77368">
        <w:rPr>
          <w:rFonts w:cs="Arial"/>
          <w:sz w:val="20"/>
          <w:szCs w:val="20"/>
          <w:lang w:eastAsia="pt-BR"/>
        </w:rPr>
        <w:t>O Governo tem o poder de dissolver o Parlamento.</w:t>
      </w:r>
      <w:r w:rsidR="00474B44" w:rsidRPr="00A7736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D6A7F" w:rsidRPr="00636144">
        <w:rPr>
          <w:rFonts w:cs="Arial"/>
          <w:sz w:val="20"/>
          <w:szCs w:val="20"/>
          <w:lang w:eastAsia="pt-BR"/>
        </w:rPr>
        <w:t>O presidente acumula os poderes de chefe do Estado e de chefe do Governo.</w:t>
      </w:r>
      <w:r w:rsidR="00474B44" w:rsidRPr="006361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4241DE"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21058" w:rsidRPr="00F07A2A">
        <w:rPr>
          <w:rFonts w:cs="Arial"/>
          <w:sz w:val="20"/>
          <w:szCs w:val="20"/>
          <w:lang w:eastAsia="pt-BR"/>
        </w:rPr>
        <w:t>O presidente não tem poder para nomear e demitir ministros.</w:t>
      </w:r>
      <w:r w:rsidR="00474B44" w:rsidRPr="00F07A2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A545E0" w:rsidRDefault="00A50CB2">
      <w:pPr>
        <w:spacing w:after="0" w:line="240" w:lineRule="auto"/>
        <w:rPr>
          <w:rFonts w:cs="Arial"/>
          <w:b/>
          <w:lang w:eastAsia="zh-CN"/>
        </w:rPr>
      </w:pPr>
      <w:r w:rsidRPr="00B0193F">
        <w:rPr>
          <w:rFonts w:cs="Arial"/>
          <w:sz w:val="20"/>
          <w:szCs w:val="20"/>
          <w:lang w:eastAsia="zh-CN"/>
        </w:rPr>
        <w:t xml:space="preserve"> </w:t>
      </w:r>
      <w:r w:rsidR="00A51272">
        <w:rPr>
          <w:sz w:val="24"/>
          <w:szCs w:val="24"/>
          <w:lang w:val="en-US" w:eastAsia="zh-CN"/>
        </w:rPr>
        <w:br w:type="page"/>
      </w:r>
    </w:p>
    <w:p w:rsidR="00056428" w:rsidRDefault="00056428" w:rsidP="00056428">
      <w:pPr>
        <w:widowControl w:val="0"/>
        <w:autoSpaceDE w:val="0"/>
        <w:autoSpaceDN w:val="0"/>
        <w:adjustRightInd w:val="0"/>
        <w:spacing w:after="0" w:line="240" w:lineRule="auto"/>
        <w:rPr>
          <w:rFonts w:cs="Arial"/>
          <w:sz w:val="20"/>
          <w:szCs w:val="20"/>
          <w:lang w:eastAsia="pt-BR"/>
        </w:rPr>
      </w:pPr>
    </w:p>
    <w:p w:rsidR="00A50CB2" w:rsidRPr="0033074F" w:rsidRDefault="00450477">
      <w:pPr>
        <w:rPr>
          <w:rFonts w:cs="Arial"/>
          <w:sz w:val="21"/>
          <w:szCs w:val="21"/>
          <w:lang w:eastAsia="zh-CN"/>
        </w:rPr>
      </w:pPr>
      <w:r>
        <w:rPr>
          <w:rFonts w:eastAsia="SimSun" w:cs="Arial"/>
        </w:rPr>
        <w:t xml:space="preserve"> </w:t>
      </w:r>
    </w:p>
    <w:sectPr w:rsidR="00A50CB2" w:rsidRPr="0033074F" w:rsidSect="00FF458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585" w:rsidRDefault="00FF4585" w:rsidP="00EA0FD1">
      <w:pPr>
        <w:spacing w:after="0" w:line="240" w:lineRule="auto"/>
      </w:pPr>
      <w:r>
        <w:separator/>
      </w:r>
    </w:p>
  </w:endnote>
  <w:endnote w:type="continuationSeparator" w:id="0">
    <w:p w:rsidR="00FF4585" w:rsidRDefault="00FF4585"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A51272">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A51272">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585" w:rsidRDefault="00FF4585" w:rsidP="00EA0FD1">
      <w:pPr>
        <w:spacing w:after="0" w:line="240" w:lineRule="auto"/>
      </w:pPr>
      <w:r>
        <w:separator/>
      </w:r>
    </w:p>
  </w:footnote>
  <w:footnote w:type="continuationSeparator" w:id="0">
    <w:p w:rsidR="00FF4585" w:rsidRDefault="00FF4585"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Super Professor</w:t>
    </w:r>
    <w:r w:rsidRPr="00A020AC">
      <w:rPr>
        <w:color w:val="808080"/>
      </w:rPr>
      <w:t xml:space="preserve">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D1"/>
    <w:rsid w:val="00010554"/>
    <w:rsid w:val="00010D62"/>
    <w:rsid w:val="00013978"/>
    <w:rsid w:val="00023C15"/>
    <w:rsid w:val="00036289"/>
    <w:rsid w:val="00054DC6"/>
    <w:rsid w:val="00056428"/>
    <w:rsid w:val="0006235F"/>
    <w:rsid w:val="00066CA1"/>
    <w:rsid w:val="00071D64"/>
    <w:rsid w:val="00072DD5"/>
    <w:rsid w:val="0007453E"/>
    <w:rsid w:val="000802F5"/>
    <w:rsid w:val="00081E59"/>
    <w:rsid w:val="00082CC9"/>
    <w:rsid w:val="0008350C"/>
    <w:rsid w:val="00085036"/>
    <w:rsid w:val="00086B06"/>
    <w:rsid w:val="000968AC"/>
    <w:rsid w:val="000A02CE"/>
    <w:rsid w:val="000A0545"/>
    <w:rsid w:val="000A27E6"/>
    <w:rsid w:val="000A6129"/>
    <w:rsid w:val="000A733F"/>
    <w:rsid w:val="000B1821"/>
    <w:rsid w:val="000D0C65"/>
    <w:rsid w:val="000D1869"/>
    <w:rsid w:val="000D6254"/>
    <w:rsid w:val="000D6F80"/>
    <w:rsid w:val="000D7ACC"/>
    <w:rsid w:val="000E578D"/>
    <w:rsid w:val="000E7E93"/>
    <w:rsid w:val="000F0458"/>
    <w:rsid w:val="000F147F"/>
    <w:rsid w:val="000F2B67"/>
    <w:rsid w:val="000F2DA7"/>
    <w:rsid w:val="000F5317"/>
    <w:rsid w:val="000F6281"/>
    <w:rsid w:val="001003D0"/>
    <w:rsid w:val="0010137B"/>
    <w:rsid w:val="0010207E"/>
    <w:rsid w:val="00103774"/>
    <w:rsid w:val="00103867"/>
    <w:rsid w:val="00104A9A"/>
    <w:rsid w:val="001115BB"/>
    <w:rsid w:val="00111F9C"/>
    <w:rsid w:val="00112F1F"/>
    <w:rsid w:val="001155AD"/>
    <w:rsid w:val="00124161"/>
    <w:rsid w:val="00126437"/>
    <w:rsid w:val="00127B5F"/>
    <w:rsid w:val="00133D2F"/>
    <w:rsid w:val="0013712D"/>
    <w:rsid w:val="00142C74"/>
    <w:rsid w:val="0014514A"/>
    <w:rsid w:val="0015783B"/>
    <w:rsid w:val="00157D8C"/>
    <w:rsid w:val="00161C8C"/>
    <w:rsid w:val="001700F5"/>
    <w:rsid w:val="00171E64"/>
    <w:rsid w:val="001726EC"/>
    <w:rsid w:val="00180874"/>
    <w:rsid w:val="001810C1"/>
    <w:rsid w:val="001829F3"/>
    <w:rsid w:val="00182AA2"/>
    <w:rsid w:val="001868FC"/>
    <w:rsid w:val="00187ED7"/>
    <w:rsid w:val="0019674D"/>
    <w:rsid w:val="001A257A"/>
    <w:rsid w:val="001A27B6"/>
    <w:rsid w:val="001A7AD1"/>
    <w:rsid w:val="001B410B"/>
    <w:rsid w:val="001B4626"/>
    <w:rsid w:val="001C0119"/>
    <w:rsid w:val="001C135B"/>
    <w:rsid w:val="001C27B1"/>
    <w:rsid w:val="001C3819"/>
    <w:rsid w:val="001C499D"/>
    <w:rsid w:val="001C6D9C"/>
    <w:rsid w:val="001D0DC2"/>
    <w:rsid w:val="001F23F6"/>
    <w:rsid w:val="00200389"/>
    <w:rsid w:val="00201A03"/>
    <w:rsid w:val="002032DD"/>
    <w:rsid w:val="002124D3"/>
    <w:rsid w:val="00216B0F"/>
    <w:rsid w:val="0022339D"/>
    <w:rsid w:val="00223E43"/>
    <w:rsid w:val="00225728"/>
    <w:rsid w:val="0022660B"/>
    <w:rsid w:val="0023470E"/>
    <w:rsid w:val="00241D74"/>
    <w:rsid w:val="00244194"/>
    <w:rsid w:val="0024504F"/>
    <w:rsid w:val="00245B4C"/>
    <w:rsid w:val="002476D5"/>
    <w:rsid w:val="002510F8"/>
    <w:rsid w:val="002529EA"/>
    <w:rsid w:val="002547FB"/>
    <w:rsid w:val="0025482E"/>
    <w:rsid w:val="002709BF"/>
    <w:rsid w:val="002831C3"/>
    <w:rsid w:val="00284D07"/>
    <w:rsid w:val="002917C3"/>
    <w:rsid w:val="00293C22"/>
    <w:rsid w:val="0029596E"/>
    <w:rsid w:val="002A76EF"/>
    <w:rsid w:val="002B0880"/>
    <w:rsid w:val="002B2FCF"/>
    <w:rsid w:val="002B5122"/>
    <w:rsid w:val="002C2A2E"/>
    <w:rsid w:val="002C6D90"/>
    <w:rsid w:val="002D03F5"/>
    <w:rsid w:val="002D3297"/>
    <w:rsid w:val="002D3337"/>
    <w:rsid w:val="002D3C37"/>
    <w:rsid w:val="002D4287"/>
    <w:rsid w:val="002E336B"/>
    <w:rsid w:val="002F06B1"/>
    <w:rsid w:val="002F0AFD"/>
    <w:rsid w:val="002F15B4"/>
    <w:rsid w:val="002F3601"/>
    <w:rsid w:val="002F56FC"/>
    <w:rsid w:val="0030236D"/>
    <w:rsid w:val="00302D0A"/>
    <w:rsid w:val="00312AB5"/>
    <w:rsid w:val="0031569E"/>
    <w:rsid w:val="00316DDF"/>
    <w:rsid w:val="0031752D"/>
    <w:rsid w:val="0032233C"/>
    <w:rsid w:val="00323EEA"/>
    <w:rsid w:val="0033074F"/>
    <w:rsid w:val="00335AEC"/>
    <w:rsid w:val="00337B40"/>
    <w:rsid w:val="003406E3"/>
    <w:rsid w:val="00342890"/>
    <w:rsid w:val="003444FA"/>
    <w:rsid w:val="00344575"/>
    <w:rsid w:val="00347434"/>
    <w:rsid w:val="0035300B"/>
    <w:rsid w:val="003617B2"/>
    <w:rsid w:val="00362687"/>
    <w:rsid w:val="00363430"/>
    <w:rsid w:val="0036732D"/>
    <w:rsid w:val="0037264F"/>
    <w:rsid w:val="003800B8"/>
    <w:rsid w:val="003815BD"/>
    <w:rsid w:val="00381C74"/>
    <w:rsid w:val="003845F3"/>
    <w:rsid w:val="003871BD"/>
    <w:rsid w:val="00387B80"/>
    <w:rsid w:val="00387DB8"/>
    <w:rsid w:val="00387EAD"/>
    <w:rsid w:val="0039044E"/>
    <w:rsid w:val="00390918"/>
    <w:rsid w:val="00391AB3"/>
    <w:rsid w:val="003A073B"/>
    <w:rsid w:val="003A7237"/>
    <w:rsid w:val="003B340B"/>
    <w:rsid w:val="003B5035"/>
    <w:rsid w:val="003B56BA"/>
    <w:rsid w:val="003B62BA"/>
    <w:rsid w:val="003B6C6A"/>
    <w:rsid w:val="003C0634"/>
    <w:rsid w:val="003C0CD2"/>
    <w:rsid w:val="003C41F7"/>
    <w:rsid w:val="003C4993"/>
    <w:rsid w:val="003C75E6"/>
    <w:rsid w:val="003C7811"/>
    <w:rsid w:val="003D6A6D"/>
    <w:rsid w:val="003D6A7F"/>
    <w:rsid w:val="003D7A43"/>
    <w:rsid w:val="003E393B"/>
    <w:rsid w:val="003E6423"/>
    <w:rsid w:val="003E79F2"/>
    <w:rsid w:val="003F089D"/>
    <w:rsid w:val="003F11FF"/>
    <w:rsid w:val="003F201E"/>
    <w:rsid w:val="003F5C07"/>
    <w:rsid w:val="003F6CC1"/>
    <w:rsid w:val="00402C35"/>
    <w:rsid w:val="004136F5"/>
    <w:rsid w:val="004201C6"/>
    <w:rsid w:val="004222F6"/>
    <w:rsid w:val="00422512"/>
    <w:rsid w:val="00422E13"/>
    <w:rsid w:val="004241DE"/>
    <w:rsid w:val="00427519"/>
    <w:rsid w:val="00432C0D"/>
    <w:rsid w:val="004416D6"/>
    <w:rsid w:val="00450477"/>
    <w:rsid w:val="00463C39"/>
    <w:rsid w:val="0047190C"/>
    <w:rsid w:val="004722EA"/>
    <w:rsid w:val="00474B44"/>
    <w:rsid w:val="00476B5F"/>
    <w:rsid w:val="00483B63"/>
    <w:rsid w:val="0049062B"/>
    <w:rsid w:val="00497E60"/>
    <w:rsid w:val="004B0FDE"/>
    <w:rsid w:val="004B22A0"/>
    <w:rsid w:val="004B6919"/>
    <w:rsid w:val="004C3742"/>
    <w:rsid w:val="004D00D4"/>
    <w:rsid w:val="004D20CF"/>
    <w:rsid w:val="004D5100"/>
    <w:rsid w:val="004E24FB"/>
    <w:rsid w:val="004E4024"/>
    <w:rsid w:val="004E75C6"/>
    <w:rsid w:val="004F01D4"/>
    <w:rsid w:val="004F199F"/>
    <w:rsid w:val="004F248E"/>
    <w:rsid w:val="004F5D1E"/>
    <w:rsid w:val="004F73F2"/>
    <w:rsid w:val="005002AD"/>
    <w:rsid w:val="00505C74"/>
    <w:rsid w:val="00507691"/>
    <w:rsid w:val="005076DE"/>
    <w:rsid w:val="00514DB7"/>
    <w:rsid w:val="00517ECA"/>
    <w:rsid w:val="00520A59"/>
    <w:rsid w:val="005215D4"/>
    <w:rsid w:val="005278CF"/>
    <w:rsid w:val="0053000B"/>
    <w:rsid w:val="005304C6"/>
    <w:rsid w:val="005444B5"/>
    <w:rsid w:val="0055166A"/>
    <w:rsid w:val="00564741"/>
    <w:rsid w:val="00565757"/>
    <w:rsid w:val="005722BA"/>
    <w:rsid w:val="00572EDF"/>
    <w:rsid w:val="00573B61"/>
    <w:rsid w:val="005756C0"/>
    <w:rsid w:val="0058468E"/>
    <w:rsid w:val="00587A02"/>
    <w:rsid w:val="00592A75"/>
    <w:rsid w:val="005959DB"/>
    <w:rsid w:val="005A613C"/>
    <w:rsid w:val="005B1988"/>
    <w:rsid w:val="005B203E"/>
    <w:rsid w:val="005B2600"/>
    <w:rsid w:val="005B4677"/>
    <w:rsid w:val="005C55DF"/>
    <w:rsid w:val="005D12E3"/>
    <w:rsid w:val="005D6C18"/>
    <w:rsid w:val="005E21DD"/>
    <w:rsid w:val="005F134F"/>
    <w:rsid w:val="005F4309"/>
    <w:rsid w:val="005F56B0"/>
    <w:rsid w:val="0060242B"/>
    <w:rsid w:val="00620322"/>
    <w:rsid w:val="00620792"/>
    <w:rsid w:val="00620C08"/>
    <w:rsid w:val="006235CE"/>
    <w:rsid w:val="0062389A"/>
    <w:rsid w:val="00627222"/>
    <w:rsid w:val="006306BE"/>
    <w:rsid w:val="006322CD"/>
    <w:rsid w:val="006343FA"/>
    <w:rsid w:val="00636144"/>
    <w:rsid w:val="00637805"/>
    <w:rsid w:val="0064092D"/>
    <w:rsid w:val="00646C8F"/>
    <w:rsid w:val="00647DFC"/>
    <w:rsid w:val="00651A3E"/>
    <w:rsid w:val="00660511"/>
    <w:rsid w:val="0067293C"/>
    <w:rsid w:val="006761D5"/>
    <w:rsid w:val="00676E08"/>
    <w:rsid w:val="00685C85"/>
    <w:rsid w:val="00693478"/>
    <w:rsid w:val="006937F2"/>
    <w:rsid w:val="00693DB2"/>
    <w:rsid w:val="00695E69"/>
    <w:rsid w:val="006960FB"/>
    <w:rsid w:val="00696A6F"/>
    <w:rsid w:val="0069745B"/>
    <w:rsid w:val="006A37D4"/>
    <w:rsid w:val="006A534C"/>
    <w:rsid w:val="006A615B"/>
    <w:rsid w:val="006B4776"/>
    <w:rsid w:val="006B5C2A"/>
    <w:rsid w:val="006B6453"/>
    <w:rsid w:val="006C1587"/>
    <w:rsid w:val="006C1755"/>
    <w:rsid w:val="006C5B77"/>
    <w:rsid w:val="006D1664"/>
    <w:rsid w:val="006D782C"/>
    <w:rsid w:val="006D7FA7"/>
    <w:rsid w:val="006E4AAA"/>
    <w:rsid w:val="006E577D"/>
    <w:rsid w:val="006F0A83"/>
    <w:rsid w:val="006F1737"/>
    <w:rsid w:val="006F56F8"/>
    <w:rsid w:val="0070111B"/>
    <w:rsid w:val="007023B9"/>
    <w:rsid w:val="00702CCC"/>
    <w:rsid w:val="00710E48"/>
    <w:rsid w:val="00712D83"/>
    <w:rsid w:val="00720640"/>
    <w:rsid w:val="0072129D"/>
    <w:rsid w:val="007212FA"/>
    <w:rsid w:val="007219F3"/>
    <w:rsid w:val="007247E5"/>
    <w:rsid w:val="00725128"/>
    <w:rsid w:val="00735DCC"/>
    <w:rsid w:val="00736A01"/>
    <w:rsid w:val="0075078F"/>
    <w:rsid w:val="00751B3F"/>
    <w:rsid w:val="00754AFD"/>
    <w:rsid w:val="00756A48"/>
    <w:rsid w:val="00760DE5"/>
    <w:rsid w:val="007618EE"/>
    <w:rsid w:val="00771CEF"/>
    <w:rsid w:val="00780253"/>
    <w:rsid w:val="00787BB6"/>
    <w:rsid w:val="00787D49"/>
    <w:rsid w:val="007902F8"/>
    <w:rsid w:val="00795EB5"/>
    <w:rsid w:val="00796C84"/>
    <w:rsid w:val="007A1595"/>
    <w:rsid w:val="007A4E08"/>
    <w:rsid w:val="007A6DD4"/>
    <w:rsid w:val="007B0139"/>
    <w:rsid w:val="007B1BCC"/>
    <w:rsid w:val="007B214D"/>
    <w:rsid w:val="007B4D02"/>
    <w:rsid w:val="007C145B"/>
    <w:rsid w:val="007D01F8"/>
    <w:rsid w:val="007D1ACC"/>
    <w:rsid w:val="007D1FDE"/>
    <w:rsid w:val="007D2125"/>
    <w:rsid w:val="007D25D9"/>
    <w:rsid w:val="007D53D3"/>
    <w:rsid w:val="007D7013"/>
    <w:rsid w:val="007E6F4E"/>
    <w:rsid w:val="007F472C"/>
    <w:rsid w:val="007F74F8"/>
    <w:rsid w:val="007F7B2C"/>
    <w:rsid w:val="00802644"/>
    <w:rsid w:val="008033DB"/>
    <w:rsid w:val="00804FE8"/>
    <w:rsid w:val="008053CC"/>
    <w:rsid w:val="00805AF8"/>
    <w:rsid w:val="00811F23"/>
    <w:rsid w:val="00814C6C"/>
    <w:rsid w:val="00816311"/>
    <w:rsid w:val="008168D9"/>
    <w:rsid w:val="00820106"/>
    <w:rsid w:val="0082164F"/>
    <w:rsid w:val="0082387F"/>
    <w:rsid w:val="00832114"/>
    <w:rsid w:val="008354EC"/>
    <w:rsid w:val="00837C66"/>
    <w:rsid w:val="008404E9"/>
    <w:rsid w:val="008471CE"/>
    <w:rsid w:val="00855CB8"/>
    <w:rsid w:val="00860AE0"/>
    <w:rsid w:val="00861871"/>
    <w:rsid w:val="0086258B"/>
    <w:rsid w:val="00866D1C"/>
    <w:rsid w:val="008707E1"/>
    <w:rsid w:val="008758E3"/>
    <w:rsid w:val="00875CAA"/>
    <w:rsid w:val="00876BB5"/>
    <w:rsid w:val="0088045F"/>
    <w:rsid w:val="008828F9"/>
    <w:rsid w:val="00882BC3"/>
    <w:rsid w:val="00884460"/>
    <w:rsid w:val="00890A86"/>
    <w:rsid w:val="008A7409"/>
    <w:rsid w:val="008B14A1"/>
    <w:rsid w:val="008C050D"/>
    <w:rsid w:val="008C60BF"/>
    <w:rsid w:val="008D1994"/>
    <w:rsid w:val="008D3E92"/>
    <w:rsid w:val="008D5966"/>
    <w:rsid w:val="008D722B"/>
    <w:rsid w:val="008D7399"/>
    <w:rsid w:val="008D7DC3"/>
    <w:rsid w:val="008F27C2"/>
    <w:rsid w:val="00903CD3"/>
    <w:rsid w:val="00904128"/>
    <w:rsid w:val="00913169"/>
    <w:rsid w:val="0091356A"/>
    <w:rsid w:val="00915667"/>
    <w:rsid w:val="00916BF4"/>
    <w:rsid w:val="00932EA5"/>
    <w:rsid w:val="00933133"/>
    <w:rsid w:val="0094547B"/>
    <w:rsid w:val="009467C7"/>
    <w:rsid w:val="00947952"/>
    <w:rsid w:val="0095179C"/>
    <w:rsid w:val="00951CD6"/>
    <w:rsid w:val="0095223B"/>
    <w:rsid w:val="0096042C"/>
    <w:rsid w:val="00960C95"/>
    <w:rsid w:val="009612C2"/>
    <w:rsid w:val="00964EC1"/>
    <w:rsid w:val="00965263"/>
    <w:rsid w:val="009658DE"/>
    <w:rsid w:val="009703A4"/>
    <w:rsid w:val="009756E3"/>
    <w:rsid w:val="009838C1"/>
    <w:rsid w:val="009A2E62"/>
    <w:rsid w:val="009A7675"/>
    <w:rsid w:val="009A79E5"/>
    <w:rsid w:val="009A7F89"/>
    <w:rsid w:val="009B26AA"/>
    <w:rsid w:val="009B5C66"/>
    <w:rsid w:val="009C0347"/>
    <w:rsid w:val="009C48AD"/>
    <w:rsid w:val="009D12BC"/>
    <w:rsid w:val="009D1D42"/>
    <w:rsid w:val="009D641B"/>
    <w:rsid w:val="009D6897"/>
    <w:rsid w:val="009E0CC0"/>
    <w:rsid w:val="009E112F"/>
    <w:rsid w:val="009E3EED"/>
    <w:rsid w:val="009E4B94"/>
    <w:rsid w:val="009E6F9B"/>
    <w:rsid w:val="009E79E6"/>
    <w:rsid w:val="009F03A1"/>
    <w:rsid w:val="009F566A"/>
    <w:rsid w:val="00A00912"/>
    <w:rsid w:val="00A020AC"/>
    <w:rsid w:val="00A04143"/>
    <w:rsid w:val="00A06675"/>
    <w:rsid w:val="00A07540"/>
    <w:rsid w:val="00A12882"/>
    <w:rsid w:val="00A14CCC"/>
    <w:rsid w:val="00A15E2B"/>
    <w:rsid w:val="00A26E47"/>
    <w:rsid w:val="00A2723A"/>
    <w:rsid w:val="00A30BB4"/>
    <w:rsid w:val="00A3475F"/>
    <w:rsid w:val="00A36B78"/>
    <w:rsid w:val="00A44F80"/>
    <w:rsid w:val="00A4646C"/>
    <w:rsid w:val="00A50CB2"/>
    <w:rsid w:val="00A5105D"/>
    <w:rsid w:val="00A51272"/>
    <w:rsid w:val="00A545E0"/>
    <w:rsid w:val="00A57D95"/>
    <w:rsid w:val="00A67309"/>
    <w:rsid w:val="00A71313"/>
    <w:rsid w:val="00A719FE"/>
    <w:rsid w:val="00A728E1"/>
    <w:rsid w:val="00A72C5C"/>
    <w:rsid w:val="00A77368"/>
    <w:rsid w:val="00A837A6"/>
    <w:rsid w:val="00A90987"/>
    <w:rsid w:val="00A915EF"/>
    <w:rsid w:val="00A92CD8"/>
    <w:rsid w:val="00AB1695"/>
    <w:rsid w:val="00AB22E0"/>
    <w:rsid w:val="00AB54BC"/>
    <w:rsid w:val="00AB5A6B"/>
    <w:rsid w:val="00AC1653"/>
    <w:rsid w:val="00AC27A7"/>
    <w:rsid w:val="00AD0BD1"/>
    <w:rsid w:val="00AD3B50"/>
    <w:rsid w:val="00AE6661"/>
    <w:rsid w:val="00AF14DD"/>
    <w:rsid w:val="00AF1C4E"/>
    <w:rsid w:val="00AF2168"/>
    <w:rsid w:val="00AF44F7"/>
    <w:rsid w:val="00AF6E05"/>
    <w:rsid w:val="00AF71A9"/>
    <w:rsid w:val="00B0193F"/>
    <w:rsid w:val="00B020A2"/>
    <w:rsid w:val="00B05AEB"/>
    <w:rsid w:val="00B22A37"/>
    <w:rsid w:val="00B36681"/>
    <w:rsid w:val="00B40432"/>
    <w:rsid w:val="00B44620"/>
    <w:rsid w:val="00B47B51"/>
    <w:rsid w:val="00B51346"/>
    <w:rsid w:val="00B56EDF"/>
    <w:rsid w:val="00B570A0"/>
    <w:rsid w:val="00B6419B"/>
    <w:rsid w:val="00B65C95"/>
    <w:rsid w:val="00B72E0A"/>
    <w:rsid w:val="00B751D9"/>
    <w:rsid w:val="00B75DAB"/>
    <w:rsid w:val="00B8372A"/>
    <w:rsid w:val="00B900F8"/>
    <w:rsid w:val="00B95028"/>
    <w:rsid w:val="00BA5E00"/>
    <w:rsid w:val="00BA7414"/>
    <w:rsid w:val="00BA777A"/>
    <w:rsid w:val="00BB10C9"/>
    <w:rsid w:val="00BB7B2F"/>
    <w:rsid w:val="00BC05E4"/>
    <w:rsid w:val="00BC0FB7"/>
    <w:rsid w:val="00BC5830"/>
    <w:rsid w:val="00BC5CFC"/>
    <w:rsid w:val="00BC7085"/>
    <w:rsid w:val="00BD3016"/>
    <w:rsid w:val="00BD3E25"/>
    <w:rsid w:val="00BE0520"/>
    <w:rsid w:val="00BE245E"/>
    <w:rsid w:val="00BE352B"/>
    <w:rsid w:val="00BE36DB"/>
    <w:rsid w:val="00BE6721"/>
    <w:rsid w:val="00BF040B"/>
    <w:rsid w:val="00BF0B0C"/>
    <w:rsid w:val="00BF2168"/>
    <w:rsid w:val="00C0063C"/>
    <w:rsid w:val="00C0571C"/>
    <w:rsid w:val="00C0746C"/>
    <w:rsid w:val="00C101C0"/>
    <w:rsid w:val="00C20A43"/>
    <w:rsid w:val="00C221FB"/>
    <w:rsid w:val="00C22FF3"/>
    <w:rsid w:val="00C2332C"/>
    <w:rsid w:val="00C23FAB"/>
    <w:rsid w:val="00C312FC"/>
    <w:rsid w:val="00C348BE"/>
    <w:rsid w:val="00C525C9"/>
    <w:rsid w:val="00C53092"/>
    <w:rsid w:val="00C571AC"/>
    <w:rsid w:val="00C629D5"/>
    <w:rsid w:val="00C6614D"/>
    <w:rsid w:val="00C729E8"/>
    <w:rsid w:val="00C82FF8"/>
    <w:rsid w:val="00C84060"/>
    <w:rsid w:val="00C86E38"/>
    <w:rsid w:val="00C9046A"/>
    <w:rsid w:val="00CA0C82"/>
    <w:rsid w:val="00CB2A2B"/>
    <w:rsid w:val="00CB3C39"/>
    <w:rsid w:val="00CB5EB9"/>
    <w:rsid w:val="00CC460D"/>
    <w:rsid w:val="00CC52F6"/>
    <w:rsid w:val="00CD46BD"/>
    <w:rsid w:val="00CE121D"/>
    <w:rsid w:val="00CE2C9A"/>
    <w:rsid w:val="00CE603A"/>
    <w:rsid w:val="00CF1124"/>
    <w:rsid w:val="00D054DB"/>
    <w:rsid w:val="00D108E5"/>
    <w:rsid w:val="00D12688"/>
    <w:rsid w:val="00D26690"/>
    <w:rsid w:val="00D31954"/>
    <w:rsid w:val="00D4508D"/>
    <w:rsid w:val="00D46A58"/>
    <w:rsid w:val="00D472F0"/>
    <w:rsid w:val="00D5352A"/>
    <w:rsid w:val="00D656C1"/>
    <w:rsid w:val="00D71B6B"/>
    <w:rsid w:val="00D72140"/>
    <w:rsid w:val="00D7267A"/>
    <w:rsid w:val="00D754F4"/>
    <w:rsid w:val="00D903C8"/>
    <w:rsid w:val="00D92385"/>
    <w:rsid w:val="00D92EF8"/>
    <w:rsid w:val="00D969BD"/>
    <w:rsid w:val="00DB48AF"/>
    <w:rsid w:val="00DB4A7F"/>
    <w:rsid w:val="00DB6205"/>
    <w:rsid w:val="00DB774E"/>
    <w:rsid w:val="00DC0234"/>
    <w:rsid w:val="00DC2FB0"/>
    <w:rsid w:val="00DC4569"/>
    <w:rsid w:val="00DC4EAF"/>
    <w:rsid w:val="00DC4FB1"/>
    <w:rsid w:val="00DC67B0"/>
    <w:rsid w:val="00DC70FA"/>
    <w:rsid w:val="00DE0413"/>
    <w:rsid w:val="00DE76E4"/>
    <w:rsid w:val="00DE7FC5"/>
    <w:rsid w:val="00DF07C1"/>
    <w:rsid w:val="00DF4148"/>
    <w:rsid w:val="00DF7140"/>
    <w:rsid w:val="00E0252E"/>
    <w:rsid w:val="00E145FD"/>
    <w:rsid w:val="00E21058"/>
    <w:rsid w:val="00E31FDA"/>
    <w:rsid w:val="00E413C7"/>
    <w:rsid w:val="00E47DE8"/>
    <w:rsid w:val="00E5336D"/>
    <w:rsid w:val="00E55354"/>
    <w:rsid w:val="00E5611A"/>
    <w:rsid w:val="00E62908"/>
    <w:rsid w:val="00E63654"/>
    <w:rsid w:val="00E640F5"/>
    <w:rsid w:val="00E7001F"/>
    <w:rsid w:val="00E700CD"/>
    <w:rsid w:val="00E75398"/>
    <w:rsid w:val="00E75F6D"/>
    <w:rsid w:val="00E81F34"/>
    <w:rsid w:val="00E822C2"/>
    <w:rsid w:val="00E83646"/>
    <w:rsid w:val="00E879B9"/>
    <w:rsid w:val="00E92273"/>
    <w:rsid w:val="00E95BF7"/>
    <w:rsid w:val="00E95D76"/>
    <w:rsid w:val="00E96D6E"/>
    <w:rsid w:val="00EA0FD1"/>
    <w:rsid w:val="00EB42B2"/>
    <w:rsid w:val="00EC0102"/>
    <w:rsid w:val="00EC6671"/>
    <w:rsid w:val="00EC71E9"/>
    <w:rsid w:val="00ED6F2D"/>
    <w:rsid w:val="00EE21A2"/>
    <w:rsid w:val="00EE6558"/>
    <w:rsid w:val="00EF35C0"/>
    <w:rsid w:val="00EF495F"/>
    <w:rsid w:val="00F02411"/>
    <w:rsid w:val="00F031A0"/>
    <w:rsid w:val="00F05798"/>
    <w:rsid w:val="00F07A2A"/>
    <w:rsid w:val="00F116E2"/>
    <w:rsid w:val="00F12A7F"/>
    <w:rsid w:val="00F155B4"/>
    <w:rsid w:val="00F203A0"/>
    <w:rsid w:val="00F26A6F"/>
    <w:rsid w:val="00F34A73"/>
    <w:rsid w:val="00F37426"/>
    <w:rsid w:val="00F42062"/>
    <w:rsid w:val="00F4503D"/>
    <w:rsid w:val="00F50300"/>
    <w:rsid w:val="00F522A2"/>
    <w:rsid w:val="00F5308D"/>
    <w:rsid w:val="00F61C0C"/>
    <w:rsid w:val="00F65A77"/>
    <w:rsid w:val="00F65BEB"/>
    <w:rsid w:val="00F66EBD"/>
    <w:rsid w:val="00F71A47"/>
    <w:rsid w:val="00F76930"/>
    <w:rsid w:val="00F805C0"/>
    <w:rsid w:val="00F86423"/>
    <w:rsid w:val="00F935C8"/>
    <w:rsid w:val="00F93F3D"/>
    <w:rsid w:val="00F97B70"/>
    <w:rsid w:val="00FA0D6A"/>
    <w:rsid w:val="00FA3790"/>
    <w:rsid w:val="00FA5C86"/>
    <w:rsid w:val="00FB6A28"/>
    <w:rsid w:val="00FB77DC"/>
    <w:rsid w:val="00FC046A"/>
    <w:rsid w:val="00FC3B47"/>
    <w:rsid w:val="00FC5A1A"/>
    <w:rsid w:val="00FD3023"/>
    <w:rsid w:val="00FD67F9"/>
    <w:rsid w:val="00FD6ED9"/>
    <w:rsid w:val="00FE1D61"/>
    <w:rsid w:val="00FE1E53"/>
    <w:rsid w:val="00FE4C40"/>
    <w:rsid w:val="00FF0E1B"/>
    <w:rsid w:val="00FF4585"/>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CA822-408B-BB48-9D6C-D2BA0CA9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 /><Relationship Id="rId3" Type="http://schemas.openxmlformats.org/officeDocument/2006/relationships/webSettings" Target="webSettings.xml" /><Relationship Id="rId7" Type="http://schemas.openxmlformats.org/officeDocument/2006/relationships/image" Target="media/image2.wmf"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12055</Characters>
  <Application>Microsoft Office Word</Application>
  <DocSecurity>0</DocSecurity>
  <Lines>100</Lines>
  <Paragraphs>28</Paragraphs>
  <ScaleCrop>false</ScaleCrop>
  <Company>Hewlett-Packard Company</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Marion Mencari</cp:lastModifiedBy>
  <cp:revision>2</cp:revision>
  <dcterms:created xsi:type="dcterms:W3CDTF">2024-04-16T23:56:00Z</dcterms:created>
  <dcterms:modified xsi:type="dcterms:W3CDTF">2024-04-16T23:56:00Z</dcterms:modified>
</cp:coreProperties>
</file>