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Revisão para a avaliação  - 7° ano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line="240" w:lineRule="auto"/>
        <w:rPr>
          <w:b w:val="0"/>
          <w:bCs w:val="0"/>
          <w:sz w:val="22"/>
          <w:szCs w:val="22"/>
        </w:rPr>
      </w:pPr>
      <w:bookmarkStart w:colFirst="0" w:colLast="0" w:name="_heading=h.m9cxqnnt06n3" w:id="0"/>
      <w:bookmarkEnd w:id="0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1. Leia o texto e responda à questão.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 Roubo do Perfume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Roubei o perfume do jardim. Era uma rosa vermelha, cheirosa, que me encantou. Coloquei-a num copo com água e achei que ela ficaria feliz. Mas logo percebi que o perfume se perdia, como se reclamasse da ausência do sol e do vento. No dia seguinte, a flor estava murcha.</w:t>
        <w:br w:type="textWrapping"/>
        <w:t xml:space="preserve"> Então compreendi: a beleza das coisas mora no lugar onde nasceram.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 tipo de sujeito presente na oração “Roubei o perfume do jardim” é: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a) simples</w:t>
        <w:br w:type="textWrapping"/>
        <w:t xml:space="preserve"> b) composto</w:t>
        <w:br w:type="textWrapping"/>
        <w:t xml:space="preserve"> c) oculto</w:t>
        <w:br w:type="textWrapping"/>
        <w:t xml:space="preserve"> d) indeterminado</w:t>
        <w:br w:type="textWrapping"/>
        <w:t xml:space="preserve"> e) inexistente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line="240" w:lineRule="auto"/>
        <w:rPr>
          <w:b w:val="0"/>
          <w:bCs w:val="0"/>
          <w:sz w:val="22"/>
          <w:szCs w:val="22"/>
        </w:rPr>
      </w:pPr>
      <w:bookmarkStart w:colFirst="0" w:colLast="0" w:name="_heading=h.4pmsoxab6vda" w:id="1"/>
      <w:bookmarkEnd w:id="1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2. Determine o sujeito e o predicado das orações.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a) Os alunos estudaram bastante para a prova.</w:t>
        <w:br w:type="textWrapping"/>
        <w:t xml:space="preserve"> b) Ninguém respondeu à pergunta.</w:t>
        <w:br w:type="textWrapping"/>
        <w:t xml:space="preserve"> c) Hoje faz muito calor.</w:t>
        <w:br w:type="textWrapping"/>
        <w:t xml:space="preserve"> d) Choveu durante a tarde.</w:t>
        <w:br w:type="textWrapping"/>
        <w:t xml:space="preserve"> e) O cachorro latiu o dia inteiro.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line="240" w:lineRule="auto"/>
        <w:rPr>
          <w:b w:val="0"/>
          <w:bCs w:val="0"/>
          <w:sz w:val="22"/>
          <w:szCs w:val="22"/>
        </w:rPr>
      </w:pPr>
      <w:bookmarkStart w:colFirst="0" w:colLast="0" w:name="_heading=h.9vwu6fo96q7g" w:id="2"/>
      <w:bookmarkEnd w:id="2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3. Classifique o sujeito das orações abaixo.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a) Faltam dez minutos para o recreio.</w:t>
        <w:br w:type="textWrapping"/>
        <w:t xml:space="preserve"> b) Procuraram a professora na sala dos professores.</w:t>
        <w:br w:type="textWrapping"/>
        <w:t xml:space="preserve"> c) As crianças correram pelo pátio.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line="240" w:lineRule="auto"/>
        <w:rPr>
          <w:b w:val="0"/>
          <w:bCs w:val="0"/>
          <w:sz w:val="22"/>
          <w:szCs w:val="22"/>
        </w:rPr>
      </w:pPr>
      <w:bookmarkStart w:colFirst="0" w:colLast="0" w:name="_heading=h.f0pcktjtvw6l" w:id="3"/>
      <w:bookmarkEnd w:id="3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4. Leia o trecho.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“O gato dormia tranquilo na janela quando um barulho o assustou.”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Classifique o tipo de sujeito da oração destacada e reescreva o núcleo.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line="240" w:lineRule="auto"/>
        <w:rPr>
          <w:b w:val="0"/>
          <w:bCs w:val="0"/>
          <w:sz w:val="22"/>
          <w:szCs w:val="22"/>
        </w:rPr>
      </w:pPr>
      <w:bookmarkStart w:colFirst="0" w:colLast="0" w:name="_heading=h.edtsvimhn26z" w:id="4"/>
      <w:bookmarkEnd w:id="4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5. Leia o poema</w:t>
      </w:r>
    </w:p>
    <w:p w:rsidR="00000000" w:rsidDel="00000000" w:rsidP="00000000" w:rsidRDefault="00000000" w:rsidRPr="00000000" w14:paraId="0000001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Bilhete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Se você me achar meio sem graça,</w:t>
        <w:br w:type="textWrapping"/>
        <w:t xml:space="preserve"> prometo melhorar.</w:t>
        <w:br w:type="textWrapping"/>
        <w:t xml:space="preserve"> Se me achar exagerado,</w:t>
        <w:br w:type="textWrapping"/>
        <w:t xml:space="preserve"> me ajeito.</w:t>
        <w:br w:type="textWrapping"/>
        <w:t xml:space="preserve"> Mas, por favor,</w:t>
        <w:br w:type="textWrapping"/>
        <w:t xml:space="preserve"> não me perca de vista.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(Mario Quintana)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Em “prometo melhorar”, qual é o sujeito da oração?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line="240" w:lineRule="auto"/>
        <w:rPr>
          <w:b w:val="0"/>
          <w:bCs w:val="0"/>
          <w:sz w:val="22"/>
          <w:szCs w:val="22"/>
        </w:rPr>
      </w:pPr>
      <w:bookmarkStart w:colFirst="0" w:colLast="0" w:name="_heading=h.u350c6pa7p0d" w:id="5"/>
      <w:bookmarkEnd w:id="5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6. Leia o texto e responda.</w:t>
      </w:r>
    </w:p>
    <w:p w:rsidR="00000000" w:rsidDel="00000000" w:rsidP="00000000" w:rsidRDefault="00000000" w:rsidRPr="00000000" w14:paraId="0000001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 Menina e o Pássaro Encantado</w:t>
        <w:br w:type="textWrapping"/>
        <w:t xml:space="preserve"> Havia uma menina que tinha um pássaro encantado. Ele vivia livre, mas sempre voltava. Um dia, a menina o prendeu para que nunca fosse embora. O pássaro entristeceu e deixou de cantar. Então ela compreendeu que o amor precisa de liberdade, e abriu a porta da gaiola.</w:t>
      </w:r>
    </w:p>
    <w:p w:rsidR="00000000" w:rsidDel="00000000" w:rsidP="00000000" w:rsidRDefault="00000000" w:rsidRPr="00000000" w14:paraId="0000001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a) Escreva uma palavra do texto com o sufixo -dade.</w:t>
        <w:br w:type="textWrapping"/>
        <w:t xml:space="preserve"> b) Escreva uma palavra com o sufixo -mente.</w:t>
        <w:br w:type="textWrapping"/>
        <w:t xml:space="preserve"> c) Escreva uma palavra com o prefixo re-.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7. Qual dos dois exemplos representam uma palavra de formação parassintética? Infelizmente ou anoitecer? Explique.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line="240" w:lineRule="auto"/>
        <w:rPr>
          <w:b w:val="0"/>
          <w:bCs w:val="0"/>
          <w:sz w:val="22"/>
          <w:szCs w:val="22"/>
        </w:rPr>
      </w:pPr>
      <w:bookmarkStart w:colFirst="0" w:colLast="0" w:name="_heading=h.6dq4brp4ktgn" w:id="6"/>
      <w:bookmarkEnd w:id="6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8. Veja o anúncio publicitário: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line="240" w:lineRule="auto"/>
        <w:rPr>
          <w:b w:val="0"/>
          <w:bCs w:val="0"/>
          <w:i w:val="1"/>
          <w:iCs w:val="1"/>
          <w:sz w:val="22"/>
          <w:szCs w:val="22"/>
        </w:rPr>
      </w:pPr>
      <w:bookmarkStart w:colFirst="0" w:colLast="0" w:name="_heading=h.vr5fii1iw28z" w:id="7"/>
      <w:bookmarkEnd w:id="7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b w:val="0"/>
          <w:bCs w:val="0"/>
          <w:i w:val="1"/>
          <w:iCs w:val="1"/>
          <w:sz w:val="22"/>
          <w:szCs w:val="22"/>
          <w:rtl w:val="0"/>
        </w:rPr>
        <w:t xml:space="preserve">“Com Limpolux, sua casa fica brilhante, cheirosa e protegida!”</w:t>
      </w:r>
    </w:p>
    <w:p w:rsidR="00000000" w:rsidDel="00000000" w:rsidP="00000000" w:rsidRDefault="00000000" w:rsidRPr="00000000" w14:paraId="0000001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a) Identifique duas palavras formadas por sufixo.</w:t>
        <w:br w:type="textWrapping"/>
        <w:t xml:space="preserve"> b) Explique a formação da palavra protegida.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line="240" w:lineRule="auto"/>
        <w:rPr>
          <w:b w:val="0"/>
          <w:bCs w:val="0"/>
          <w:sz w:val="22"/>
          <w:szCs w:val="22"/>
        </w:rPr>
      </w:pPr>
      <w:bookmarkStart w:colFirst="0" w:colLast="0" w:name="_heading=h.rjabp1jeurn1" w:id="8"/>
      <w:bookmarkEnd w:id="8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9. Leia o texto.</w:t>
      </w:r>
    </w:p>
    <w:p w:rsidR="00000000" w:rsidDel="00000000" w:rsidP="00000000" w:rsidRDefault="00000000" w:rsidRPr="00000000" w14:paraId="0000001E">
      <w:pPr>
        <w:spacing w:after="240" w:before="240" w:lin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“Os cientistas descobriram um novo planeta muito distante da Terra.”</w:t>
      </w:r>
    </w:p>
    <w:p w:rsidR="00000000" w:rsidDel="00000000" w:rsidP="00000000" w:rsidRDefault="00000000" w:rsidRPr="00000000" w14:paraId="0000001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 alternativa com concordância nominal correta é:</w:t>
      </w:r>
    </w:p>
    <w:p w:rsidR="00000000" w:rsidDel="00000000" w:rsidP="00000000" w:rsidRDefault="00000000" w:rsidRPr="00000000" w14:paraId="0000002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a) “novo” está no plural e concorda com “planetas”.</w:t>
        <w:br w:type="textWrapping"/>
        <w:t xml:space="preserve"> b) “distante” está no singular e concorda com “planeta”.</w:t>
        <w:br w:type="textWrapping"/>
        <w:t xml:space="preserve"> c) “cientistas” está no singular e concorda com o verbo “descobriram”.</w:t>
        <w:br w:type="textWrapping"/>
        <w:t xml:space="preserve"> d) “Terra” está no plural e concorda com “novo”.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line="240" w:lineRule="auto"/>
        <w:rPr>
          <w:b w:val="0"/>
          <w:bCs w:val="0"/>
          <w:sz w:val="22"/>
          <w:szCs w:val="22"/>
        </w:rPr>
      </w:pPr>
      <w:bookmarkStart w:colFirst="0" w:colLast="0" w:name="_heading=h.a3s3qmrwuzdo" w:id="9"/>
      <w:bookmarkEnd w:id="9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10. Leia o texto.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“O sol desapareceu no horizonte, mas logo a lua iluminou o céu.”</w:t>
      </w:r>
    </w:p>
    <w:p w:rsidR="00000000" w:rsidDel="00000000" w:rsidP="00000000" w:rsidRDefault="00000000" w:rsidRPr="00000000" w14:paraId="0000002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Assinale a alternativa correta quanto à classificação da oração coordenada:</w:t>
      </w:r>
    </w:p>
    <w:p w:rsidR="00000000" w:rsidDel="00000000" w:rsidP="00000000" w:rsidRDefault="00000000" w:rsidRPr="00000000" w14:paraId="0000002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a) sindética aditiva</w:t>
        <w:br w:type="textWrapping"/>
        <w:t xml:space="preserve"> b) sindética adversativa</w:t>
        <w:br w:type="textWrapping"/>
        <w:t xml:space="preserve"> c) sindética conclusiva</w:t>
        <w:br w:type="textWrapping"/>
        <w:t xml:space="preserve"> d) assindética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line="240" w:lineRule="auto"/>
        <w:rPr>
          <w:b w:val="0"/>
          <w:bCs w:val="0"/>
          <w:sz w:val="22"/>
          <w:szCs w:val="22"/>
        </w:rPr>
      </w:pPr>
      <w:bookmarkStart w:colFirst="0" w:colLast="0" w:name="_heading=h.boula6iw6v0t" w:id="10"/>
      <w:bookmarkEnd w:id="10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11. Identifique a oração coordenada adversativa.</w:t>
      </w:r>
    </w:p>
    <w:p w:rsidR="00000000" w:rsidDel="00000000" w:rsidP="00000000" w:rsidRDefault="00000000" w:rsidRPr="00000000" w14:paraId="0000002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a) Fui ao cinema, e o filme era ótimo.</w:t>
        <w:br w:type="textWrapping"/>
        <w:t xml:space="preserve"> b) Estudei bastante, mas não tirei boa nota.</w:t>
        <w:br w:type="textWrapping"/>
        <w:t xml:space="preserve"> c) Acordei cedo e preparei o café.</w:t>
        <w:br w:type="textWrapping"/>
        <w:t xml:space="preserve"> d) Ela sorriu e acenou para mim.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line="240" w:lineRule="auto"/>
        <w:rPr>
          <w:b w:val="0"/>
          <w:bCs w:val="0"/>
          <w:sz w:val="22"/>
          <w:szCs w:val="22"/>
        </w:rPr>
      </w:pPr>
      <w:bookmarkStart w:colFirst="0" w:colLast="0" w:name="_heading=h.vh9knpehpa57" w:id="11"/>
      <w:bookmarkEnd w:id="11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12. Assinale a alternativa em que há uma palavra composta.</w:t>
      </w:r>
    </w:p>
    <w:p w:rsidR="00000000" w:rsidDel="00000000" w:rsidP="00000000" w:rsidRDefault="00000000" w:rsidRPr="00000000" w14:paraId="0000002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a) Girassol</w:t>
        <w:br w:type="textWrapping"/>
        <w:t xml:space="preserve"> b) Alegre</w:t>
        <w:br w:type="textWrapping"/>
        <w:t xml:space="preserve"> c) Felicidade</w:t>
        <w:br w:type="textWrapping"/>
        <w:t xml:space="preserve"> d) Veloz</w:t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rPr>
          <w:sz w:val="22"/>
          <w:szCs w:val="22"/>
        </w:rPr>
      </w:pPr>
      <w:bookmarkStart w:colFirst="0" w:colLast="0" w:name="_heading=h.6unw2hmwmepb" w:id="12"/>
      <w:bookmarkEnd w:id="12"/>
      <w:r w:rsidDel="00000000" w:rsidR="00000000" w:rsidRPr="00000000">
        <w:rPr>
          <w:sz w:val="22"/>
          <w:szCs w:val="22"/>
          <w:rtl w:val="0"/>
        </w:rPr>
        <w:t xml:space="preserve">GABARITO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a) simples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sujeito: Os alunos / predicado: estudaram bastante para a prova.</w:t>
        <w:br w:type="textWrapping"/>
        <w:t xml:space="preserve"> b) sujeito: ninguém / predicado: respondeu à pergunta.</w:t>
        <w:br w:type="textWrapping"/>
        <w:t xml:space="preserve"> c) sujeito: inexistente / predicado: faz muito calor.</w:t>
        <w:br w:type="textWrapping"/>
        <w:t xml:space="preserve"> d) sujeito: inexistente / predicado: choveu durante a tarde.</w:t>
        <w:br w:type="textWrapping"/>
        <w:t xml:space="preserve"> e) sujeito: o cachorro / predicado: latiu o dia inteiro.</w:t>
        <w:br w:type="textWrapping"/>
        <w:t xml:space="preserve"> 3.</w:t>
        <w:br w:type="textWrapping"/>
        <w:t xml:space="preserve"> a) sujeito inexistente</w:t>
        <w:br w:type="textWrapping"/>
        <w:t xml:space="preserve"> b) sujeito indeterminado</w:t>
        <w:br w:type="textWrapping"/>
        <w:t xml:space="preserve"> c) sujeito simples</w:t>
        <w:br w:type="textWrapping"/>
        <w:t xml:space="preserve"> 4. Sujeito simples – núcleo: gato</w:t>
        <w:br w:type="textWrapping"/>
        <w:t xml:space="preserve"> 5. Sujeito oculto (“eu”)</w:t>
        <w:br w:type="textWrapping"/>
        <w:t xml:space="preserve"> 6.</w:t>
        <w:br w:type="textWrapping"/>
        <w:t xml:space="preserve"> a) liberdade</w:t>
        <w:br w:type="textWrapping"/>
        <w:t xml:space="preserve"> b) tristemente</w:t>
        <w:br w:type="textWrapping"/>
        <w:t xml:space="preserve"> c) retornar / reencontrar (qualquer palavra com “re-”)</w:t>
        <w:br w:type="textWrapping"/>
        <w:t xml:space="preserve"> 7. Anoitecer, pois é </w:t>
      </w:r>
      <w:r w:rsidDel="00000000" w:rsidR="00000000" w:rsidRPr="00000000">
        <w:rPr>
          <w:rtl w:val="0"/>
        </w:rPr>
        <w:t xml:space="preserve">formada pela adição simultânea de um prefixo e um sufixo a um radical, de forma que a palavra só exista com os dois afixos juntos</w:t>
      </w:r>
      <w:r w:rsidDel="00000000" w:rsidR="00000000" w:rsidRPr="00000000">
        <w:rPr>
          <w:shd w:fill="1a1c21" w:val="clear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sdt>
        <w:sdtPr>
          <w:id w:val="-150459068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8.</w:t>
            <w:br w:type="textWrapping"/>
            <w:t xml:space="preserve"> a) brilhante, cheirosa</w:t>
            <w:br w:type="textWrapping"/>
            <w:t xml:space="preserve"> b) protegida → verbo proteger + sufixo -ida (particípio)</w:t>
            <w:br w:type="textWrapping"/>
            <w:t xml:space="preserve"> 9. b) “distante” está no singular e concorda com “planeta”.</w:t>
            <w:br w:type="textWrapping"/>
            <w:t xml:space="preserve"> 10. b) sindética adversativa</w:t>
            <w:br w:type="textWrapping"/>
            <w:t xml:space="preserve"> 11. b) Estudei bastante, mas não tirei boa nota.</w:t>
            <w:br w:type="textWrapping"/>
            <w:t xml:space="preserve"> 12. a) Girassol</w:t>
          </w:r>
        </w:sdtContent>
      </w:sdt>
    </w:p>
    <w:p w:rsidR="00000000" w:rsidDel="00000000" w:rsidP="00000000" w:rsidRDefault="00000000" w:rsidRPr="00000000" w14:paraId="0000002E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EA0FD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locked w:val="1"/>
    <w:rsid w:val="00EA0FD1"/>
    <w:rPr>
      <w:rFonts w:cs="Arial"/>
    </w:rPr>
  </w:style>
  <w:style w:type="paragraph" w:styleId="Rodap">
    <w:name w:val="footer"/>
    <w:basedOn w:val="Normal"/>
    <w:link w:val="RodapChar"/>
    <w:uiPriority w:val="99"/>
    <w:unhideWhenUsed w:val="1"/>
    <w:rsid w:val="00EA0FD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locked w:val="1"/>
    <w:rsid w:val="00EA0FD1"/>
    <w:rPr>
      <w:rFonts w:cs="Arial"/>
    </w:rPr>
  </w:style>
  <w:style w:type="character" w:styleId="Nmerodepgina">
    <w:name w:val="page number"/>
    <w:basedOn w:val="Fontepargpadro"/>
    <w:uiPriority w:val="99"/>
    <w:rsid w:val="00EA0FD1"/>
    <w:rPr>
      <w:rFonts w:cs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czWDTq5z9dyMlDhQtHbGre2I5w==">CgMxLjAaHQoBMBIYChYIB0ISEhBBcmlhbCBVbmljb2RlIE1TMg5oLm05Y3hxbm50MDZuMzIOaC40cG1zb3hhYjZ2ZGEyDmguOXZ3dTZmbzk2cTdnMg5oLmYwcGNrdGp0dnc2bDIOaC5lZHRzdmltaG4yNnoyDmgudTM1MGM2cGE3cDBkMg5oLjZkcTRicnA0a3RnbjIOaC52cjVmaWkxaXcyOHoyDmgucmphYnAxamV1cm4xMg5oLmEzczNxbXJ3dXpkbzIOaC5ib3VsYTZpdzZ2MHQyDmgudmg5a25wZWhwYTU3Mg5oLjZ1bncyaG13bWVwYjgAciExaWM4V2d1QXgtRWZVZGY1TUtMTG9UbHh2TXFNQjJ5c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2025-11-04T22:09:00Z</dcterms:created>
  <dc:creator>Supervip</dc:creator>
</cp:coreProperties>
</file>